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DE84" w14:textId="5458DF21" w:rsidR="00D27F86" w:rsidRPr="00265AD3" w:rsidRDefault="004D3FFF" w:rsidP="00134982">
      <w:pPr>
        <w:jc w:val="center"/>
        <w:rPr>
          <w:rFonts w:ascii="Source Sans Pro" w:hAnsi="Source Sans Pro"/>
          <w:b/>
          <w:bCs/>
          <w:sz w:val="32"/>
          <w:szCs w:val="32"/>
          <w:u w:val="single"/>
        </w:rPr>
      </w:pPr>
      <w:r w:rsidRPr="00265AD3">
        <w:rPr>
          <w:rFonts w:ascii="Source Sans Pro" w:hAnsi="Source Sans Pro"/>
          <w:b/>
          <w:bCs/>
          <w:sz w:val="32"/>
          <w:szCs w:val="32"/>
          <w:u w:val="single"/>
        </w:rPr>
        <w:t>Summer 202</w:t>
      </w:r>
      <w:r w:rsidR="00143305">
        <w:rPr>
          <w:rFonts w:ascii="Source Sans Pro" w:hAnsi="Source Sans Pro"/>
          <w:b/>
          <w:bCs/>
          <w:sz w:val="32"/>
          <w:szCs w:val="32"/>
          <w:u w:val="single"/>
        </w:rPr>
        <w:t>4</w:t>
      </w:r>
      <w:r w:rsidRPr="00265AD3">
        <w:rPr>
          <w:rFonts w:ascii="Source Sans Pro" w:hAnsi="Source Sans Pro"/>
          <w:b/>
          <w:bCs/>
          <w:sz w:val="32"/>
          <w:szCs w:val="32"/>
          <w:u w:val="single"/>
        </w:rPr>
        <w:t xml:space="preserve"> Internship Program</w:t>
      </w:r>
    </w:p>
    <w:p w14:paraId="352E45DE" w14:textId="77777777" w:rsidR="00134982" w:rsidRPr="00265AD3" w:rsidRDefault="00134982" w:rsidP="00134982">
      <w:pPr>
        <w:rPr>
          <w:rFonts w:ascii="Source Sans Pro" w:hAnsi="Source Sans Pro"/>
        </w:rPr>
      </w:pPr>
    </w:p>
    <w:p w14:paraId="0A2684EA" w14:textId="38212642" w:rsidR="00D647A0" w:rsidRPr="003E1E0E" w:rsidRDefault="00E0772B" w:rsidP="003E1E0E">
      <w:pPr>
        <w:rPr>
          <w:rFonts w:ascii="Source Sans Pro" w:hAnsi="Source Sans Pro"/>
        </w:rPr>
      </w:pPr>
      <w:r w:rsidRPr="00265AD3">
        <w:tab/>
      </w:r>
      <w:hyperlink r:id="rId11" w:history="1">
        <w:r w:rsidR="00E15080" w:rsidRPr="003E1E0E">
          <w:rPr>
            <w:rStyle w:val="Hyperlink"/>
            <w:rFonts w:ascii="Source Sans Pro" w:hAnsi="Source Sans Pro"/>
          </w:rPr>
          <w:t>BWJP</w:t>
        </w:r>
      </w:hyperlink>
      <w:r w:rsidR="00E15080" w:rsidRPr="003E1E0E">
        <w:rPr>
          <w:rFonts w:ascii="Source Sans Pro" w:hAnsi="Source Sans Pro"/>
        </w:rPr>
        <w:t xml:space="preserve"> is a national</w:t>
      </w:r>
      <w:r w:rsidR="00731F97" w:rsidRPr="003E1E0E">
        <w:rPr>
          <w:rFonts w:ascii="Source Sans Pro" w:hAnsi="Source Sans Pro"/>
        </w:rPr>
        <w:t xml:space="preserve"> 501(c)(3) non-profit</w:t>
      </w:r>
      <w:r w:rsidR="00E15080" w:rsidRPr="003E1E0E">
        <w:rPr>
          <w:rFonts w:ascii="Source Sans Pro" w:hAnsi="Source Sans Pro"/>
        </w:rPr>
        <w:t xml:space="preserve"> organization dedicated to addressing </w:t>
      </w:r>
      <w:r w:rsidR="006E5541" w:rsidRPr="003E1E0E">
        <w:rPr>
          <w:rFonts w:ascii="Source Sans Pro" w:hAnsi="Source Sans Pro"/>
        </w:rPr>
        <w:t xml:space="preserve">all issues related to gender-based violence. </w:t>
      </w:r>
      <w:r w:rsidR="00B432DA" w:rsidRPr="003E1E0E">
        <w:rPr>
          <w:rFonts w:ascii="Source Sans Pro" w:hAnsi="Source Sans Pro"/>
        </w:rPr>
        <w:t>BWJP has seven centers</w:t>
      </w:r>
      <w:r w:rsidR="00D647A0" w:rsidRPr="003E1E0E">
        <w:rPr>
          <w:rFonts w:ascii="Source Sans Pro" w:hAnsi="Source Sans Pro"/>
        </w:rPr>
        <w:t xml:space="preserve">, each offering </w:t>
      </w:r>
      <w:r w:rsidR="00304C5E" w:rsidRPr="003E1E0E">
        <w:rPr>
          <w:rFonts w:ascii="Source Sans Pro" w:hAnsi="Source Sans Pro"/>
        </w:rPr>
        <w:t xml:space="preserve">specialized policy and practice initiatives to improve survivor safety. </w:t>
      </w:r>
      <w:r w:rsidR="001E6586" w:rsidRPr="003E1E0E">
        <w:rPr>
          <w:rFonts w:ascii="Source Sans Pro" w:hAnsi="Source Sans Pro"/>
        </w:rPr>
        <w:t>We strive to create systemic change and maintain a perspective that prioritizes the safety and well-being of marginalized communities.</w:t>
      </w:r>
      <w:r w:rsidR="00BF01B2" w:rsidRPr="003E1E0E">
        <w:rPr>
          <w:rFonts w:ascii="Source Sans Pro" w:hAnsi="Source Sans Pro"/>
        </w:rPr>
        <w:t xml:space="preserve"> </w:t>
      </w:r>
    </w:p>
    <w:p w14:paraId="795C9B06" w14:textId="77777777" w:rsidR="00D647A0" w:rsidRPr="00265AD3" w:rsidRDefault="00D647A0" w:rsidP="00134982">
      <w:pPr>
        <w:rPr>
          <w:rFonts w:ascii="Source Sans Pro" w:hAnsi="Source Sans Pro"/>
        </w:rPr>
      </w:pPr>
    </w:p>
    <w:p w14:paraId="385FB7CE" w14:textId="372A3CEC" w:rsidR="00671EDD" w:rsidRPr="00265AD3" w:rsidRDefault="009B7053" w:rsidP="00134982">
      <w:pPr>
        <w:rPr>
          <w:rFonts w:ascii="Source Sans Pro" w:hAnsi="Source Sans Pro"/>
        </w:rPr>
      </w:pPr>
      <w:r w:rsidRPr="00265AD3">
        <w:rPr>
          <w:rFonts w:ascii="Source Sans Pro" w:hAnsi="Source Sans Pro"/>
        </w:rPr>
        <w:tab/>
        <w:t xml:space="preserve">BWJP </w:t>
      </w:r>
      <w:r w:rsidR="00286FBD" w:rsidRPr="00265AD3">
        <w:rPr>
          <w:rFonts w:ascii="Source Sans Pro" w:hAnsi="Source Sans Pro"/>
        </w:rPr>
        <w:t>is currently seeking applications from</w:t>
      </w:r>
      <w:r w:rsidR="008C523A" w:rsidRPr="00265AD3">
        <w:rPr>
          <w:rFonts w:ascii="Source Sans Pro" w:hAnsi="Source Sans Pro"/>
        </w:rPr>
        <w:t xml:space="preserve"> current</w:t>
      </w:r>
      <w:r w:rsidR="00286FBD" w:rsidRPr="00265AD3">
        <w:rPr>
          <w:rFonts w:ascii="Source Sans Pro" w:hAnsi="Source Sans Pro"/>
        </w:rPr>
        <w:t xml:space="preserve"> law </w:t>
      </w:r>
      <w:r w:rsidR="00E60E85" w:rsidRPr="00265AD3">
        <w:rPr>
          <w:rFonts w:ascii="Source Sans Pro" w:hAnsi="Source Sans Pro"/>
        </w:rPr>
        <w:t xml:space="preserve">school </w:t>
      </w:r>
      <w:r w:rsidR="008C523A" w:rsidRPr="00265AD3">
        <w:rPr>
          <w:rFonts w:ascii="Source Sans Pro" w:hAnsi="Source Sans Pro"/>
        </w:rPr>
        <w:t>students</w:t>
      </w:r>
      <w:r w:rsidR="00E60E85" w:rsidRPr="00265AD3">
        <w:rPr>
          <w:rFonts w:ascii="Source Sans Pro" w:hAnsi="Source Sans Pro"/>
        </w:rPr>
        <w:t xml:space="preserve"> for </w:t>
      </w:r>
      <w:r w:rsidR="003808F6" w:rsidRPr="00265AD3">
        <w:rPr>
          <w:rFonts w:ascii="Source Sans Pro" w:hAnsi="Source Sans Pro"/>
        </w:rPr>
        <w:t>our</w:t>
      </w:r>
      <w:r w:rsidR="00E60E85" w:rsidRPr="00265AD3">
        <w:rPr>
          <w:rFonts w:ascii="Source Sans Pro" w:hAnsi="Source Sans Pro"/>
        </w:rPr>
        <w:t xml:space="preserve"> Summer 2023 Internship Program. </w:t>
      </w:r>
      <w:r w:rsidR="00D3220D" w:rsidRPr="00265AD3">
        <w:rPr>
          <w:rFonts w:ascii="Source Sans Pro" w:hAnsi="Source Sans Pro"/>
        </w:rPr>
        <w:t xml:space="preserve">The program will run for 10 weeks from </w:t>
      </w:r>
      <w:r w:rsidR="00416831" w:rsidRPr="00853D18">
        <w:rPr>
          <w:rFonts w:ascii="Source Sans Pro" w:hAnsi="Source Sans Pro"/>
          <w:highlight w:val="yellow"/>
        </w:rPr>
        <w:t>May 17</w:t>
      </w:r>
      <w:r w:rsidR="00C31FA5" w:rsidRPr="00853D18">
        <w:rPr>
          <w:rFonts w:ascii="Source Sans Pro" w:hAnsi="Source Sans Pro"/>
          <w:highlight w:val="yellow"/>
        </w:rPr>
        <w:t xml:space="preserve">, </w:t>
      </w:r>
      <w:r w:rsidR="00B061B4" w:rsidRPr="00853D18">
        <w:rPr>
          <w:rFonts w:ascii="Source Sans Pro" w:hAnsi="Source Sans Pro"/>
          <w:highlight w:val="yellow"/>
        </w:rPr>
        <w:t>202</w:t>
      </w:r>
      <w:r w:rsidR="00416831" w:rsidRPr="00853D18">
        <w:rPr>
          <w:rFonts w:ascii="Source Sans Pro" w:hAnsi="Source Sans Pro"/>
          <w:highlight w:val="yellow"/>
        </w:rPr>
        <w:t>4</w:t>
      </w:r>
      <w:r w:rsidR="00B061B4" w:rsidRPr="00853D18">
        <w:rPr>
          <w:rFonts w:ascii="Source Sans Pro" w:hAnsi="Source Sans Pro"/>
          <w:highlight w:val="yellow"/>
        </w:rPr>
        <w:t>,</w:t>
      </w:r>
      <w:r w:rsidR="00C31FA5" w:rsidRPr="00853D18">
        <w:rPr>
          <w:rFonts w:ascii="Source Sans Pro" w:hAnsi="Source Sans Pro"/>
          <w:highlight w:val="yellow"/>
        </w:rPr>
        <w:t xml:space="preserve"> to </w:t>
      </w:r>
      <w:r w:rsidR="00416831" w:rsidRPr="00853D18">
        <w:rPr>
          <w:rFonts w:ascii="Source Sans Pro" w:hAnsi="Source Sans Pro"/>
          <w:highlight w:val="yellow"/>
        </w:rPr>
        <w:t>July 26</w:t>
      </w:r>
      <w:r w:rsidR="007365D1" w:rsidRPr="00853D18">
        <w:rPr>
          <w:rFonts w:ascii="Source Sans Pro" w:hAnsi="Source Sans Pro"/>
          <w:highlight w:val="yellow"/>
        </w:rPr>
        <w:t>, 202</w:t>
      </w:r>
      <w:r w:rsidR="00416831" w:rsidRPr="00853D18">
        <w:rPr>
          <w:rFonts w:ascii="Source Sans Pro" w:hAnsi="Source Sans Pro"/>
          <w:highlight w:val="yellow"/>
        </w:rPr>
        <w:t>4</w:t>
      </w:r>
      <w:r w:rsidR="007365D1" w:rsidRPr="00853D18">
        <w:rPr>
          <w:rFonts w:ascii="Source Sans Pro" w:hAnsi="Source Sans Pro"/>
          <w:highlight w:val="yellow"/>
        </w:rPr>
        <w:t>.</w:t>
      </w:r>
      <w:r w:rsidR="007365D1" w:rsidRPr="00265AD3">
        <w:rPr>
          <w:rFonts w:ascii="Source Sans Pro" w:hAnsi="Source Sans Pro"/>
        </w:rPr>
        <w:t xml:space="preserve"> </w:t>
      </w:r>
      <w:r w:rsidR="002C3711" w:rsidRPr="00265AD3">
        <w:rPr>
          <w:rFonts w:ascii="Source Sans Pro" w:hAnsi="Source Sans Pro"/>
        </w:rPr>
        <w:t>These are fully remote</w:t>
      </w:r>
      <w:r w:rsidR="00CA05E5" w:rsidRPr="00265AD3">
        <w:rPr>
          <w:rFonts w:ascii="Source Sans Pro" w:hAnsi="Source Sans Pro"/>
        </w:rPr>
        <w:t xml:space="preserve"> unpaid</w:t>
      </w:r>
      <w:r w:rsidR="00085B55" w:rsidRPr="00265AD3">
        <w:rPr>
          <w:rFonts w:ascii="Source Sans Pro" w:hAnsi="Source Sans Pro"/>
        </w:rPr>
        <w:t xml:space="preserve"> </w:t>
      </w:r>
      <w:r w:rsidR="002C3711" w:rsidRPr="00265AD3">
        <w:rPr>
          <w:rFonts w:ascii="Source Sans Pro" w:hAnsi="Source Sans Pro"/>
        </w:rPr>
        <w:t xml:space="preserve">positions. </w:t>
      </w:r>
      <w:r w:rsidR="00A35A4C" w:rsidRPr="00265AD3">
        <w:rPr>
          <w:rFonts w:ascii="Source Sans Pro" w:hAnsi="Source Sans Pro"/>
        </w:rPr>
        <w:t xml:space="preserve">All </w:t>
      </w:r>
      <w:r w:rsidR="001614DD" w:rsidRPr="00265AD3">
        <w:rPr>
          <w:rFonts w:ascii="Source Sans Pro" w:hAnsi="Source Sans Pro"/>
        </w:rPr>
        <w:t>i</w:t>
      </w:r>
      <w:r w:rsidR="00A35A4C" w:rsidRPr="00265AD3">
        <w:rPr>
          <w:rFonts w:ascii="Source Sans Pro" w:hAnsi="Source Sans Pro"/>
        </w:rPr>
        <w:t xml:space="preserve">nterns will participate in training events and </w:t>
      </w:r>
      <w:proofErr w:type="gramStart"/>
      <w:r w:rsidR="00030361" w:rsidRPr="00265AD3">
        <w:rPr>
          <w:rFonts w:ascii="Source Sans Pro" w:hAnsi="Source Sans Pro"/>
        </w:rPr>
        <w:t>most</w:t>
      </w:r>
      <w:proofErr w:type="gramEnd"/>
      <w:r w:rsidR="00030361" w:rsidRPr="00265AD3">
        <w:rPr>
          <w:rFonts w:ascii="Source Sans Pro" w:hAnsi="Source Sans Pro"/>
        </w:rPr>
        <w:t xml:space="preserve"> if not all interns, will have</w:t>
      </w:r>
      <w:r w:rsidR="00A35A4C" w:rsidRPr="00265AD3">
        <w:rPr>
          <w:rFonts w:ascii="Source Sans Pro" w:hAnsi="Source Sans Pro"/>
        </w:rPr>
        <w:t xml:space="preserve"> opportunities to shadow staff members in internal and external-facing meetings</w:t>
      </w:r>
      <w:r w:rsidR="00AE019A" w:rsidRPr="00265AD3">
        <w:rPr>
          <w:rFonts w:ascii="Source Sans Pro" w:hAnsi="Source Sans Pro"/>
        </w:rPr>
        <w:t xml:space="preserve">. </w:t>
      </w:r>
    </w:p>
    <w:p w14:paraId="0C76D92E" w14:textId="77777777" w:rsidR="001E6808" w:rsidRPr="00265AD3" w:rsidRDefault="001E6808" w:rsidP="00377B1E">
      <w:pPr>
        <w:rPr>
          <w:rFonts w:ascii="Source Sans Pro" w:hAnsi="Source Sans Pro"/>
        </w:rPr>
      </w:pPr>
    </w:p>
    <w:p w14:paraId="793E9375" w14:textId="78783469" w:rsidR="002366C6" w:rsidRPr="00265AD3" w:rsidRDefault="001E6808" w:rsidP="00F90001">
      <w:pPr>
        <w:ind w:firstLine="720"/>
        <w:rPr>
          <w:rFonts w:ascii="Source Sans Pro" w:hAnsi="Source Sans Pro"/>
        </w:rPr>
      </w:pPr>
      <w:r w:rsidRPr="00265AD3">
        <w:rPr>
          <w:rFonts w:ascii="Source Sans Pro" w:hAnsi="Source Sans Pro"/>
        </w:rPr>
        <w:t xml:space="preserve">The following BWJP centers are seeking applications: </w:t>
      </w:r>
    </w:p>
    <w:p w14:paraId="3FFC39F5" w14:textId="77777777" w:rsidR="00E50E9A" w:rsidRPr="00265AD3" w:rsidRDefault="00E50E9A" w:rsidP="002366C6">
      <w:pPr>
        <w:rPr>
          <w:rFonts w:ascii="Source Sans Pro" w:hAnsi="Source Sans Pro"/>
        </w:rPr>
      </w:pPr>
    </w:p>
    <w:p w14:paraId="7A02572B" w14:textId="46D6BF67" w:rsidR="00841C32" w:rsidRPr="00265AD3" w:rsidRDefault="00841C32" w:rsidP="00E50E9A">
      <w:pPr>
        <w:pStyle w:val="ListParagraph"/>
        <w:numPr>
          <w:ilvl w:val="0"/>
          <w:numId w:val="4"/>
        </w:numPr>
        <w:rPr>
          <w:rFonts w:ascii="Source Sans Pro" w:hAnsi="Source Sans Pro"/>
          <w:b/>
          <w:bCs/>
        </w:rPr>
      </w:pPr>
      <w:r w:rsidRPr="00265AD3">
        <w:rPr>
          <w:rFonts w:ascii="Source Sans Pro" w:hAnsi="Source Sans Pro"/>
          <w:b/>
          <w:bCs/>
        </w:rPr>
        <w:t>The National Center on Protection Orders and Full Faith &amp; Credit (NCPOFFC)</w:t>
      </w:r>
    </w:p>
    <w:p w14:paraId="726AF3C9" w14:textId="247AB3AC" w:rsidR="001F0FD8" w:rsidRPr="00265AD3" w:rsidRDefault="00841C32" w:rsidP="001F0FD8">
      <w:pPr>
        <w:pStyle w:val="ListParagraph"/>
        <w:rPr>
          <w:rFonts w:ascii="Source Sans Pro" w:hAnsi="Source Sans Pro"/>
          <w:b/>
          <w:bCs/>
        </w:rPr>
      </w:pPr>
      <w:r w:rsidRPr="00265AD3">
        <w:rPr>
          <w:rFonts w:ascii="Source Sans Pro" w:hAnsi="Source Sans Pro"/>
          <w:b/>
          <w:bCs/>
          <w:noProof/>
        </w:rPr>
        <w:drawing>
          <wp:inline distT="0" distB="0" distL="0" distR="0" wp14:anchorId="124BA4C7" wp14:editId="78C93F49">
            <wp:extent cx="4263887" cy="887770"/>
            <wp:effectExtent l="0" t="0" r="381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01006" cy="916319"/>
                    </a:xfrm>
                    <a:prstGeom prst="rect">
                      <a:avLst/>
                    </a:prstGeom>
                  </pic:spPr>
                </pic:pic>
              </a:graphicData>
            </a:graphic>
          </wp:inline>
        </w:drawing>
      </w:r>
    </w:p>
    <w:p w14:paraId="68C24A14" w14:textId="77777777" w:rsidR="001F0FD8" w:rsidRPr="00265AD3" w:rsidRDefault="00C631E5" w:rsidP="001F0FD8">
      <w:pPr>
        <w:pStyle w:val="ListParagraph"/>
        <w:rPr>
          <w:rFonts w:ascii="Source Sans Pro" w:hAnsi="Source Sans Pro"/>
          <w:i/>
          <w:iCs/>
        </w:rPr>
      </w:pPr>
      <w:r w:rsidRPr="00265AD3">
        <w:rPr>
          <w:rFonts w:ascii="Source Sans Pro" w:hAnsi="Source Sans Pro"/>
          <w:i/>
          <w:iCs/>
        </w:rPr>
        <w:t>NCPOFFC provides technical assistance and training on the full faith and credit provision of the Violence Against Women Act, issuance, service, and enforcement of protection orders, enforcement of federal and state firearm prohibitions as they relate to domestic violence, custody provisions in protection orders, and federal domestic violence and stalking crimes.</w:t>
      </w:r>
    </w:p>
    <w:p w14:paraId="359AB9EA" w14:textId="77777777" w:rsidR="001F0FD8" w:rsidRPr="00265AD3" w:rsidRDefault="001F0FD8" w:rsidP="001F0FD8">
      <w:pPr>
        <w:pStyle w:val="ListParagraph"/>
        <w:rPr>
          <w:rFonts w:ascii="Source Sans Pro" w:hAnsi="Source Sans Pro"/>
          <w:i/>
          <w:iCs/>
        </w:rPr>
      </w:pPr>
    </w:p>
    <w:p w14:paraId="40B53FFD" w14:textId="77777777" w:rsidR="001F0FD8" w:rsidRPr="00265AD3" w:rsidRDefault="00A34A02" w:rsidP="001F0FD8">
      <w:pPr>
        <w:pStyle w:val="ListParagraph"/>
        <w:rPr>
          <w:rFonts w:ascii="Source Sans Pro" w:hAnsi="Source Sans Pro"/>
        </w:rPr>
      </w:pPr>
      <w:r w:rsidRPr="00265AD3">
        <w:rPr>
          <w:rFonts w:ascii="Source Sans Pro" w:hAnsi="Source Sans Pro"/>
        </w:rPr>
        <w:t>NCPOFFC se</w:t>
      </w:r>
      <w:r w:rsidR="00DB4D13" w:rsidRPr="00265AD3">
        <w:rPr>
          <w:rFonts w:ascii="Source Sans Pro" w:hAnsi="Source Sans Pro"/>
        </w:rPr>
        <w:t xml:space="preserve">eks a diverse group of current law students to participate in our program. </w:t>
      </w:r>
      <w:r w:rsidR="0053587D" w:rsidRPr="00265AD3">
        <w:rPr>
          <w:rFonts w:ascii="Source Sans Pro" w:hAnsi="Source Sans Pro"/>
        </w:rPr>
        <w:t>Interns will be responsible for c</w:t>
      </w:r>
      <w:r w:rsidR="000B660B" w:rsidRPr="00265AD3">
        <w:rPr>
          <w:rFonts w:ascii="Source Sans Pro" w:hAnsi="Source Sans Pro"/>
        </w:rPr>
        <w:t>onduct</w:t>
      </w:r>
      <w:r w:rsidR="0053587D" w:rsidRPr="00265AD3">
        <w:rPr>
          <w:rFonts w:ascii="Source Sans Pro" w:hAnsi="Source Sans Pro"/>
        </w:rPr>
        <w:t>ing</w:t>
      </w:r>
      <w:r w:rsidR="000B660B" w:rsidRPr="00265AD3">
        <w:rPr>
          <w:rFonts w:ascii="Source Sans Pro" w:hAnsi="Source Sans Pro"/>
        </w:rPr>
        <w:t xml:space="preserve"> research and policy analys</w:t>
      </w:r>
      <w:r w:rsidR="00994B00" w:rsidRPr="00265AD3">
        <w:rPr>
          <w:rFonts w:ascii="Source Sans Pro" w:hAnsi="Source Sans Pro"/>
        </w:rPr>
        <w:t>e</w:t>
      </w:r>
      <w:r w:rsidR="000B660B" w:rsidRPr="00265AD3">
        <w:rPr>
          <w:rFonts w:ascii="Source Sans Pro" w:hAnsi="Source Sans Pro"/>
        </w:rPr>
        <w:t xml:space="preserve">s on a variety of topics including </w:t>
      </w:r>
      <w:r w:rsidR="005C0B97" w:rsidRPr="00265AD3">
        <w:rPr>
          <w:rFonts w:ascii="Source Sans Pro" w:hAnsi="Source Sans Pro"/>
        </w:rPr>
        <w:t xml:space="preserve">relevant </w:t>
      </w:r>
      <w:r w:rsidR="000B660B" w:rsidRPr="00265AD3">
        <w:rPr>
          <w:rFonts w:ascii="Source Sans Pro" w:hAnsi="Source Sans Pro"/>
        </w:rPr>
        <w:t xml:space="preserve">federal and state </w:t>
      </w:r>
      <w:r w:rsidR="005C0B97" w:rsidRPr="00265AD3">
        <w:rPr>
          <w:rFonts w:ascii="Source Sans Pro" w:hAnsi="Source Sans Pro"/>
        </w:rPr>
        <w:t>statutes</w:t>
      </w:r>
      <w:r w:rsidR="000B660B" w:rsidRPr="00265AD3">
        <w:rPr>
          <w:rFonts w:ascii="Source Sans Pro" w:hAnsi="Source Sans Pro"/>
        </w:rPr>
        <w:t>, protection order issuance, service, and enforcement, and the full faith and credit provision of VAWA</w:t>
      </w:r>
      <w:r w:rsidR="005C0B97" w:rsidRPr="00265AD3">
        <w:rPr>
          <w:rFonts w:ascii="Source Sans Pro" w:hAnsi="Source Sans Pro"/>
        </w:rPr>
        <w:t xml:space="preserve">. Interns will also assist in writing and editing NCPOFFC’s publications and other </w:t>
      </w:r>
      <w:r w:rsidR="006D42D7" w:rsidRPr="00265AD3">
        <w:rPr>
          <w:rFonts w:ascii="Source Sans Pro" w:hAnsi="Source Sans Pro"/>
        </w:rPr>
        <w:t xml:space="preserve">like resources. </w:t>
      </w:r>
    </w:p>
    <w:p w14:paraId="236F5028" w14:textId="77777777" w:rsidR="001F0FD8" w:rsidRPr="00265AD3" w:rsidRDefault="001F0FD8" w:rsidP="001F0FD8">
      <w:pPr>
        <w:pStyle w:val="ListParagraph"/>
        <w:rPr>
          <w:rFonts w:ascii="Source Sans Pro" w:hAnsi="Source Sans Pro"/>
        </w:rPr>
      </w:pPr>
    </w:p>
    <w:p w14:paraId="128329FD" w14:textId="0525E4C6" w:rsidR="00C631E5" w:rsidRPr="00265AD3" w:rsidRDefault="7A7128FF" w:rsidP="001F0FD8">
      <w:pPr>
        <w:pStyle w:val="ListParagraph"/>
        <w:rPr>
          <w:rFonts w:ascii="Source Sans Pro" w:hAnsi="Source Sans Pro"/>
        </w:rPr>
      </w:pPr>
      <w:r w:rsidRPr="7A7128FF">
        <w:rPr>
          <w:rFonts w:ascii="Source Sans Pro" w:hAnsi="Source Sans Pro"/>
        </w:rPr>
        <w:t xml:space="preserve">We prefer law students with </w:t>
      </w:r>
      <w:proofErr w:type="gramStart"/>
      <w:r w:rsidRPr="7A7128FF">
        <w:rPr>
          <w:rFonts w:ascii="Source Sans Pro" w:hAnsi="Source Sans Pro"/>
        </w:rPr>
        <w:t>an</w:t>
      </w:r>
      <w:proofErr w:type="gramEnd"/>
      <w:r w:rsidRPr="7A7128FF">
        <w:rPr>
          <w:rFonts w:ascii="Source Sans Pro" w:hAnsi="Source Sans Pro"/>
        </w:rPr>
        <w:t xml:space="preserve"> legal research and writing and an interest in civil and criminal justice issues surrounding intimate partner </w:t>
      </w:r>
      <w:r w:rsidR="00C075A6" w:rsidRPr="7A7128FF">
        <w:rPr>
          <w:rFonts w:ascii="Source Sans Pro" w:hAnsi="Source Sans Pro"/>
        </w:rPr>
        <w:t>violence, protection</w:t>
      </w:r>
      <w:r w:rsidRPr="7A7128FF">
        <w:rPr>
          <w:rFonts w:ascii="Source Sans Pro" w:hAnsi="Source Sans Pro"/>
        </w:rPr>
        <w:t xml:space="preserve"> order enforcement. Applicants should be able to work independently since this internship will be fully remote. Completion of criminal law and constitutional law courses is preferred but not required. </w:t>
      </w:r>
    </w:p>
    <w:p w14:paraId="62AD2F2A" w14:textId="28F752ED" w:rsidR="00841C32" w:rsidRPr="00265AD3" w:rsidRDefault="00841C32" w:rsidP="001F0FD8">
      <w:pPr>
        <w:pStyle w:val="ListParagraph"/>
        <w:rPr>
          <w:rFonts w:ascii="Source Sans Pro" w:hAnsi="Source Sans Pro"/>
        </w:rPr>
      </w:pPr>
    </w:p>
    <w:p w14:paraId="63126B9B" w14:textId="77777777" w:rsidR="00841C32" w:rsidRPr="00265AD3" w:rsidRDefault="00841C32" w:rsidP="00134982">
      <w:pPr>
        <w:rPr>
          <w:rFonts w:ascii="Source Sans Pro" w:hAnsi="Source Sans Pro"/>
        </w:rPr>
      </w:pPr>
    </w:p>
    <w:p w14:paraId="30FEA930" w14:textId="77777777" w:rsidR="001F0FD8" w:rsidRPr="00265AD3" w:rsidRDefault="00C631E5" w:rsidP="00C631E5">
      <w:pPr>
        <w:pStyle w:val="ListParagraph"/>
        <w:numPr>
          <w:ilvl w:val="0"/>
          <w:numId w:val="4"/>
        </w:numPr>
        <w:rPr>
          <w:rFonts w:ascii="Source Sans Pro" w:hAnsi="Source Sans Pro"/>
          <w:b/>
          <w:bCs/>
        </w:rPr>
      </w:pPr>
      <w:r w:rsidRPr="00265AD3">
        <w:rPr>
          <w:rFonts w:ascii="Source Sans Pro" w:hAnsi="Source Sans Pro"/>
          <w:b/>
          <w:bCs/>
        </w:rPr>
        <w:t>The National Defense Center for Criminalized Survivors (NDCCS)</w:t>
      </w:r>
    </w:p>
    <w:p w14:paraId="78D0D278" w14:textId="460A112D" w:rsidR="001F0FD8" w:rsidRPr="00265AD3" w:rsidRDefault="00841C32" w:rsidP="001F0FD8">
      <w:pPr>
        <w:pStyle w:val="ListParagraph"/>
        <w:rPr>
          <w:rFonts w:ascii="Source Sans Pro" w:hAnsi="Source Sans Pro"/>
          <w:b/>
          <w:bCs/>
        </w:rPr>
      </w:pPr>
      <w:r w:rsidRPr="00265AD3">
        <w:rPr>
          <w:rFonts w:ascii="Source Sans Pro" w:hAnsi="Source Sans Pro"/>
          <w:b/>
          <w:bCs/>
          <w:noProof/>
        </w:rPr>
        <w:drawing>
          <wp:inline distT="0" distB="0" distL="0" distR="0" wp14:anchorId="0CA040C6" wp14:editId="71D44E35">
            <wp:extent cx="3309730" cy="995748"/>
            <wp:effectExtent l="0" t="0" r="508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43601" cy="1036024"/>
                    </a:xfrm>
                    <a:prstGeom prst="rect">
                      <a:avLst/>
                    </a:prstGeom>
                  </pic:spPr>
                </pic:pic>
              </a:graphicData>
            </a:graphic>
          </wp:inline>
        </w:drawing>
      </w:r>
    </w:p>
    <w:p w14:paraId="0B41C9D6" w14:textId="77777777" w:rsidR="00841C32" w:rsidRPr="00265AD3" w:rsidRDefault="00841C32" w:rsidP="001F0FD8">
      <w:pPr>
        <w:pStyle w:val="ListParagraph"/>
        <w:rPr>
          <w:rFonts w:ascii="Source Sans Pro" w:hAnsi="Source Sans Pro"/>
          <w:b/>
          <w:bCs/>
        </w:rPr>
      </w:pPr>
    </w:p>
    <w:p w14:paraId="14C24DCF" w14:textId="77777777" w:rsidR="001F0FD8" w:rsidRPr="00265AD3" w:rsidRDefault="00C631E5" w:rsidP="001F0FD8">
      <w:pPr>
        <w:pStyle w:val="ListParagraph"/>
        <w:rPr>
          <w:rFonts w:ascii="Source Sans Pro" w:hAnsi="Source Sans Pro"/>
          <w:i/>
          <w:iCs/>
        </w:rPr>
      </w:pPr>
      <w:r w:rsidRPr="00265AD3">
        <w:rPr>
          <w:rFonts w:ascii="Source Sans Pro" w:hAnsi="Source Sans Pro"/>
          <w:i/>
          <w:iCs/>
        </w:rPr>
        <w:t>The National Defense Center for Criminalized Survivors, formerly known as the National Clearinghouse for the Defense of Battered Women, addresses the unique needs of victims of gender-based violence who have been criminalized </w:t>
      </w:r>
      <w:proofErr w:type="gramStart"/>
      <w:r w:rsidRPr="00265AD3">
        <w:rPr>
          <w:rFonts w:ascii="Source Sans Pro" w:hAnsi="Source Sans Pro"/>
          <w:i/>
          <w:iCs/>
        </w:rPr>
        <w:t>as a result of</w:t>
      </w:r>
      <w:proofErr w:type="gramEnd"/>
      <w:r w:rsidRPr="00265AD3">
        <w:rPr>
          <w:rFonts w:ascii="Source Sans Pro" w:hAnsi="Source Sans Pro"/>
          <w:i/>
          <w:iCs/>
        </w:rPr>
        <w:t> their experiences of being abused. </w:t>
      </w:r>
    </w:p>
    <w:p w14:paraId="2A7F32EC" w14:textId="77777777" w:rsidR="001F0FD8" w:rsidRPr="00265AD3" w:rsidRDefault="001F0FD8" w:rsidP="001F0FD8">
      <w:pPr>
        <w:pStyle w:val="ListParagraph"/>
        <w:rPr>
          <w:rFonts w:ascii="Source Sans Pro" w:hAnsi="Source Sans Pro"/>
          <w:i/>
          <w:iCs/>
        </w:rPr>
      </w:pPr>
    </w:p>
    <w:p w14:paraId="2BD94C04" w14:textId="77777777" w:rsidR="001F0FD8" w:rsidRPr="00265AD3" w:rsidRDefault="00C631E5" w:rsidP="001F0FD8">
      <w:pPr>
        <w:pStyle w:val="ListParagraph"/>
        <w:rPr>
          <w:rFonts w:ascii="Source Sans Pro" w:hAnsi="Source Sans Pro"/>
          <w:i/>
          <w:iCs/>
        </w:rPr>
      </w:pPr>
      <w:r w:rsidRPr="00265AD3">
        <w:rPr>
          <w:rFonts w:ascii="Source Sans Pro" w:hAnsi="Source Sans Pro"/>
          <w:i/>
          <w:iCs/>
        </w:rPr>
        <w:t>We provide specialized technical assistance, resources, and support for victims and their defense teams. Equally important, we train and build alliances among national, state-wide, and local organizations to improve justice for survivors everywhere.</w:t>
      </w:r>
    </w:p>
    <w:p w14:paraId="77F45965" w14:textId="77777777" w:rsidR="001F0FD8" w:rsidRPr="00265AD3" w:rsidRDefault="001F0FD8" w:rsidP="001F0FD8">
      <w:pPr>
        <w:pStyle w:val="ListParagraph"/>
        <w:rPr>
          <w:rFonts w:ascii="Source Sans Pro" w:hAnsi="Source Sans Pro"/>
          <w:i/>
          <w:iCs/>
        </w:rPr>
      </w:pPr>
    </w:p>
    <w:p w14:paraId="3CC501B6" w14:textId="5B7B12BC" w:rsidR="001F0FD8" w:rsidRPr="00265AD3" w:rsidRDefault="4BC18D98" w:rsidP="001F0FD8">
      <w:pPr>
        <w:pStyle w:val="ListParagraph"/>
        <w:rPr>
          <w:rFonts w:ascii="Source Sans Pro" w:hAnsi="Source Sans Pro"/>
        </w:rPr>
      </w:pPr>
      <w:r w:rsidRPr="4BC18D98">
        <w:rPr>
          <w:rFonts w:ascii="Source Sans Pro" w:hAnsi="Source Sans Pro"/>
        </w:rPr>
        <w:t>NDCCS is seeking a legal intern for the summer of 2024.  The legal intern’s duties will vary depending on organizational needs and the student’s interests and skills.  This ten-week internship will likely include legal research of recent court decisions and statutes affecting victims of battering charged with crimes and assisting the legal team with other various legal projects or tasks as otherwise assigned.  </w:t>
      </w:r>
    </w:p>
    <w:p w14:paraId="51FDD4E1" w14:textId="77777777" w:rsidR="001F0FD8" w:rsidRPr="00265AD3" w:rsidRDefault="001F0FD8" w:rsidP="001F0FD8">
      <w:pPr>
        <w:pStyle w:val="ListParagraph"/>
        <w:rPr>
          <w:rFonts w:ascii="Source Sans Pro" w:hAnsi="Source Sans Pro"/>
        </w:rPr>
      </w:pPr>
    </w:p>
    <w:p w14:paraId="10001730" w14:textId="6CDF6A4C" w:rsidR="00C631E5" w:rsidRPr="00265AD3" w:rsidRDefault="00C631E5" w:rsidP="001F0FD8">
      <w:pPr>
        <w:pStyle w:val="ListParagraph"/>
        <w:rPr>
          <w:rFonts w:ascii="Source Sans Pro" w:hAnsi="Source Sans Pro"/>
        </w:rPr>
      </w:pPr>
      <w:r w:rsidRPr="00265AD3">
        <w:rPr>
          <w:rFonts w:ascii="Source Sans Pro" w:hAnsi="Source Sans Pro"/>
        </w:rPr>
        <w:t>We would prefer students with experience working in the areas of domestic violence and criminal defense.  The legal intern must have excellent writing skills.</w:t>
      </w:r>
    </w:p>
    <w:p w14:paraId="0A20CA15" w14:textId="2B4AB111" w:rsidR="00E60999" w:rsidRPr="00265AD3" w:rsidRDefault="00E60999" w:rsidP="00E60999">
      <w:pPr>
        <w:rPr>
          <w:rFonts w:ascii="Source Sans Pro" w:hAnsi="Source Sans Pro"/>
          <w:b/>
          <w:bCs/>
        </w:rPr>
      </w:pPr>
    </w:p>
    <w:p w14:paraId="04B9950C" w14:textId="77777777" w:rsidR="00E60999" w:rsidRPr="00265AD3" w:rsidRDefault="00E60999" w:rsidP="00E60999">
      <w:pPr>
        <w:pStyle w:val="ListParagraph"/>
        <w:numPr>
          <w:ilvl w:val="0"/>
          <w:numId w:val="4"/>
        </w:numPr>
        <w:rPr>
          <w:rFonts w:ascii="Source Sans Pro" w:hAnsi="Source Sans Pro"/>
          <w:b/>
          <w:bCs/>
        </w:rPr>
      </w:pPr>
      <w:r w:rsidRPr="00265AD3">
        <w:rPr>
          <w:rFonts w:ascii="Source Sans Pro" w:hAnsi="Source Sans Pro"/>
          <w:b/>
          <w:bCs/>
        </w:rPr>
        <w:t>The National Center on Legal Approaches to Prevent Family Violence (NCLAPFV)</w:t>
      </w:r>
    </w:p>
    <w:p w14:paraId="78FF4F0D" w14:textId="2053A3B6" w:rsidR="00E60999" w:rsidRPr="00265AD3" w:rsidRDefault="00841C32" w:rsidP="00E60999">
      <w:pPr>
        <w:pStyle w:val="ListParagraph"/>
        <w:rPr>
          <w:rFonts w:ascii="Source Sans Pro" w:hAnsi="Source Sans Pro"/>
          <w:b/>
          <w:bCs/>
        </w:rPr>
      </w:pPr>
      <w:r w:rsidRPr="00265AD3">
        <w:rPr>
          <w:rFonts w:ascii="Source Sans Pro" w:hAnsi="Source Sans Pro"/>
          <w:b/>
          <w:bCs/>
          <w:noProof/>
        </w:rPr>
        <w:drawing>
          <wp:inline distT="0" distB="0" distL="0" distR="0" wp14:anchorId="43BC4067" wp14:editId="50D761EB">
            <wp:extent cx="3847546" cy="839801"/>
            <wp:effectExtent l="0" t="0" r="63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42118" cy="860443"/>
                    </a:xfrm>
                    <a:prstGeom prst="rect">
                      <a:avLst/>
                    </a:prstGeom>
                  </pic:spPr>
                </pic:pic>
              </a:graphicData>
            </a:graphic>
          </wp:inline>
        </w:drawing>
      </w:r>
    </w:p>
    <w:p w14:paraId="2D80DF38" w14:textId="77777777" w:rsidR="00841C32" w:rsidRPr="00265AD3" w:rsidRDefault="00841C32" w:rsidP="00E60999">
      <w:pPr>
        <w:pStyle w:val="ListParagraph"/>
        <w:rPr>
          <w:rFonts w:ascii="Source Sans Pro" w:hAnsi="Source Sans Pro"/>
          <w:i/>
          <w:iCs/>
        </w:rPr>
      </w:pPr>
    </w:p>
    <w:p w14:paraId="6B0F9C67" w14:textId="738AC3A7" w:rsidR="00963CAF" w:rsidRPr="00265AD3" w:rsidRDefault="00963CAF" w:rsidP="00E60999">
      <w:pPr>
        <w:pStyle w:val="ListParagraph"/>
        <w:rPr>
          <w:rFonts w:ascii="Source Sans Pro" w:hAnsi="Source Sans Pro"/>
          <w:b/>
          <w:bCs/>
          <w:i/>
          <w:iCs/>
        </w:rPr>
      </w:pPr>
      <w:r w:rsidRPr="00265AD3">
        <w:rPr>
          <w:rFonts w:ascii="Source Sans Pro" w:hAnsi="Source Sans Pro"/>
          <w:i/>
          <w:iCs/>
        </w:rPr>
        <w:t>The National Center on Legal Approaches to Prevent Family Violence (NCLAPFV)</w:t>
      </w:r>
      <w:r w:rsidRPr="00265AD3">
        <w:rPr>
          <w:rFonts w:ascii="Source Sans Pro" w:hAnsi="Source Sans Pro"/>
        </w:rPr>
        <w:t xml:space="preserve"> </w:t>
      </w:r>
      <w:r w:rsidRPr="00265AD3">
        <w:rPr>
          <w:rFonts w:ascii="Source Sans Pro" w:hAnsi="Source Sans Pro"/>
          <w:i/>
          <w:iCs/>
        </w:rPr>
        <w:t xml:space="preserve">promotes civil and criminal legal system practices that interrupt violence in families, improve survivors’ access to court and offer </w:t>
      </w:r>
      <w:proofErr w:type="gramStart"/>
      <w:r w:rsidRPr="00265AD3">
        <w:rPr>
          <w:rFonts w:ascii="Source Sans Pro" w:hAnsi="Source Sans Pro"/>
          <w:i/>
          <w:iCs/>
        </w:rPr>
        <w:t>supports</w:t>
      </w:r>
      <w:proofErr w:type="gramEnd"/>
      <w:r w:rsidRPr="00265AD3">
        <w:rPr>
          <w:rFonts w:ascii="Source Sans Pro" w:hAnsi="Source Sans Pro"/>
          <w:i/>
          <w:iCs/>
        </w:rPr>
        <w:t xml:space="preserve"> that prevent future violence.</w:t>
      </w:r>
    </w:p>
    <w:p w14:paraId="0F8BF4DF" w14:textId="77777777" w:rsidR="00963CAF" w:rsidRPr="00265AD3" w:rsidRDefault="00963CAF" w:rsidP="00E60999">
      <w:pPr>
        <w:pStyle w:val="ListParagraph"/>
        <w:rPr>
          <w:rFonts w:ascii="Source Sans Pro" w:hAnsi="Source Sans Pro"/>
        </w:rPr>
      </w:pPr>
    </w:p>
    <w:p w14:paraId="0BF727AA" w14:textId="6884F883" w:rsidR="00E60999" w:rsidRPr="00265AD3" w:rsidRDefault="0C128DC6" w:rsidP="00E60999">
      <w:pPr>
        <w:pStyle w:val="ListParagraph"/>
        <w:rPr>
          <w:rFonts w:ascii="Source Sans Pro" w:hAnsi="Source Sans Pro"/>
        </w:rPr>
      </w:pPr>
      <w:r w:rsidRPr="0C128DC6">
        <w:rPr>
          <w:rFonts w:ascii="Source Sans Pro" w:hAnsi="Source Sans Pro"/>
        </w:rPr>
        <w:t xml:space="preserve">NCLAPFV seeks two rising 2L or 3L law students to assist with various legal and policy research, </w:t>
      </w:r>
      <w:r w:rsidR="00C075A6" w:rsidRPr="0C128DC6">
        <w:rPr>
          <w:rFonts w:ascii="Source Sans Pro" w:hAnsi="Source Sans Pro"/>
        </w:rPr>
        <w:t>analysis,</w:t>
      </w:r>
      <w:r w:rsidRPr="0C128DC6">
        <w:rPr>
          <w:rFonts w:ascii="Source Sans Pro" w:hAnsi="Source Sans Pro"/>
        </w:rPr>
        <w:t xml:space="preserve"> and writing. The Center is currently focused on pretrial practices, alternatives to policing and access to justice, and seeks law student assistance in related research and writing. The Center also supports the legislative and policy work of state and Tribal domestic violence coalitions and seeks law student assistance with state-level policy work around domestic violence. </w:t>
      </w:r>
    </w:p>
    <w:p w14:paraId="766367EE" w14:textId="75209BF2" w:rsidR="450ADAFE" w:rsidRPr="00265AD3" w:rsidRDefault="450ADAFE" w:rsidP="450ADAFE">
      <w:pPr>
        <w:pStyle w:val="ListParagraph"/>
        <w:rPr>
          <w:rFonts w:ascii="Source Sans Pro" w:hAnsi="Source Sans Pro"/>
        </w:rPr>
      </w:pPr>
    </w:p>
    <w:p w14:paraId="1D637C94" w14:textId="356A8E5D" w:rsidR="285EF6FB" w:rsidRPr="00265AD3" w:rsidRDefault="0C128DC6" w:rsidP="450ADAFE">
      <w:pPr>
        <w:pStyle w:val="ListParagraph"/>
        <w:rPr>
          <w:rFonts w:ascii="Source Sans Pro" w:hAnsi="Source Sans Pro"/>
        </w:rPr>
      </w:pPr>
      <w:r w:rsidRPr="0C128DC6">
        <w:rPr>
          <w:rFonts w:ascii="Source Sans Pro" w:hAnsi="Source Sans Pro"/>
        </w:rPr>
        <w:t>The Center disseminates our legal policy analyses to a wide audience around the country. For this reason, we seek highly motivated law students with strong research skills and excellent writing skills.</w:t>
      </w:r>
    </w:p>
    <w:p w14:paraId="14110AAD" w14:textId="68EC8B5E" w:rsidR="450ADAFE" w:rsidRPr="00265AD3" w:rsidRDefault="450ADAFE" w:rsidP="450ADAFE">
      <w:pPr>
        <w:pStyle w:val="ListParagraph"/>
        <w:rPr>
          <w:rFonts w:ascii="Source Sans Pro" w:hAnsi="Source Sans Pro"/>
        </w:rPr>
      </w:pPr>
    </w:p>
    <w:p w14:paraId="14585D9C" w14:textId="77777777" w:rsidR="00E60999" w:rsidRPr="00265AD3" w:rsidRDefault="00E60999" w:rsidP="00E60999">
      <w:pPr>
        <w:rPr>
          <w:rFonts w:ascii="Source Sans Pro" w:hAnsi="Source Sans Pro"/>
          <w:b/>
          <w:bCs/>
        </w:rPr>
      </w:pPr>
    </w:p>
    <w:p w14:paraId="6041A7E2" w14:textId="593D38B3" w:rsidR="00E60999" w:rsidRPr="00265AD3" w:rsidRDefault="00D752E0" w:rsidP="00E60999">
      <w:pPr>
        <w:pStyle w:val="ListParagraph"/>
        <w:numPr>
          <w:ilvl w:val="0"/>
          <w:numId w:val="4"/>
        </w:numPr>
        <w:rPr>
          <w:rFonts w:ascii="Source Sans Pro" w:hAnsi="Source Sans Pro"/>
          <w:b/>
          <w:bCs/>
        </w:rPr>
      </w:pPr>
      <w:r w:rsidRPr="00265AD3">
        <w:rPr>
          <w:rFonts w:ascii="Source Sans Pro" w:hAnsi="Source Sans Pro"/>
          <w:b/>
          <w:bCs/>
        </w:rPr>
        <w:t xml:space="preserve">The National Center on Reimagining Coordinated Community Response </w:t>
      </w:r>
      <w:r w:rsidR="00CA5B92" w:rsidRPr="00265AD3">
        <w:rPr>
          <w:rFonts w:ascii="Source Sans Pro" w:hAnsi="Source Sans Pro"/>
          <w:b/>
          <w:bCs/>
        </w:rPr>
        <w:t>(NCRCCR)</w:t>
      </w:r>
    </w:p>
    <w:p w14:paraId="57807D77" w14:textId="2DC99F9A" w:rsidR="00CA5B92" w:rsidRPr="00265AD3" w:rsidRDefault="00841C32" w:rsidP="00CA5B92">
      <w:pPr>
        <w:pStyle w:val="ListParagraph"/>
        <w:rPr>
          <w:rFonts w:ascii="Source Sans Pro" w:hAnsi="Source Sans Pro"/>
          <w:b/>
          <w:bCs/>
        </w:rPr>
      </w:pPr>
      <w:r w:rsidRPr="00265AD3">
        <w:rPr>
          <w:rFonts w:ascii="Source Sans Pro" w:hAnsi="Source Sans Pro"/>
          <w:b/>
          <w:bCs/>
          <w:noProof/>
        </w:rPr>
        <w:drawing>
          <wp:inline distT="0" distB="0" distL="0" distR="0" wp14:anchorId="2AFCAC24" wp14:editId="60BD14E4">
            <wp:extent cx="3786809" cy="1062814"/>
            <wp:effectExtent l="0" t="0" r="0" b="444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39874" cy="1077707"/>
                    </a:xfrm>
                    <a:prstGeom prst="rect">
                      <a:avLst/>
                    </a:prstGeom>
                  </pic:spPr>
                </pic:pic>
              </a:graphicData>
            </a:graphic>
          </wp:inline>
        </w:drawing>
      </w:r>
    </w:p>
    <w:p w14:paraId="636D90C1" w14:textId="77777777" w:rsidR="00841C32" w:rsidRPr="00265AD3" w:rsidRDefault="00841C32" w:rsidP="00CA5B92">
      <w:pPr>
        <w:pStyle w:val="ListParagraph"/>
        <w:rPr>
          <w:rFonts w:ascii="Source Sans Pro" w:hAnsi="Source Sans Pro"/>
          <w:i/>
          <w:iCs/>
        </w:rPr>
      </w:pPr>
    </w:p>
    <w:p w14:paraId="562DB4DF" w14:textId="445FF7D1" w:rsidR="00CA5B92" w:rsidRPr="00265AD3" w:rsidRDefault="00CA5B92" w:rsidP="68DB3696">
      <w:pPr>
        <w:pStyle w:val="ListParagraph"/>
        <w:rPr>
          <w:rFonts w:ascii="Source Sans Pro" w:hAnsi="Source Sans Pro"/>
          <w:i/>
          <w:iCs/>
        </w:rPr>
      </w:pPr>
      <w:r w:rsidRPr="68DB3696">
        <w:rPr>
          <w:rFonts w:ascii="Source Sans Pro" w:hAnsi="Source Sans Pro"/>
          <w:i/>
          <w:iCs/>
        </w:rPr>
        <w:t xml:space="preserve">NCRCCR </w:t>
      </w:r>
      <w:r w:rsidR="60C83826" w:rsidRPr="68DB3696">
        <w:rPr>
          <w:rFonts w:ascii="Source Sans Pro" w:hAnsi="Source Sans Pro"/>
          <w:i/>
          <w:iCs/>
        </w:rPr>
        <w:t>establishes approaches and support for centering survivor and culturally specific realities, for advocates and allied professionals to positively shift systems’ interactions with survivors, and their partners and communities.</w:t>
      </w:r>
    </w:p>
    <w:p w14:paraId="37632E0D" w14:textId="67D987B7" w:rsidR="00134982" w:rsidRPr="00265AD3" w:rsidRDefault="00134982" w:rsidP="00134982">
      <w:pPr>
        <w:rPr>
          <w:rFonts w:ascii="Source Sans Pro" w:hAnsi="Source Sans Pro"/>
        </w:rPr>
      </w:pPr>
    </w:p>
    <w:p w14:paraId="1457B0B1" w14:textId="252A04E0" w:rsidR="00C35471" w:rsidRPr="00265AD3" w:rsidRDefault="00C35471" w:rsidP="00C35471">
      <w:pPr>
        <w:ind w:left="720"/>
        <w:rPr>
          <w:rFonts w:ascii="Source Sans Pro" w:hAnsi="Source Sans Pro"/>
        </w:rPr>
      </w:pPr>
      <w:r w:rsidRPr="00265AD3">
        <w:rPr>
          <w:rFonts w:ascii="Source Sans Pro" w:hAnsi="Source Sans Pro"/>
        </w:rPr>
        <w:t xml:space="preserve">NCRCCR is seeking interns who are interested in learning about systemic reform and how to strategically assess systemic interventions, address poor outcomes for marginalized survivors and promote equitable responses for </w:t>
      </w:r>
      <w:r w:rsidRPr="00265AD3">
        <w:rPr>
          <w:rFonts w:ascii="Source Sans Pro" w:hAnsi="Source Sans Pro"/>
          <w:i/>
          <w:iCs/>
        </w:rPr>
        <w:t xml:space="preserve">all </w:t>
      </w:r>
      <w:r w:rsidRPr="00265AD3">
        <w:rPr>
          <w:rFonts w:ascii="Source Sans Pro" w:hAnsi="Source Sans Pro"/>
        </w:rPr>
        <w:t xml:space="preserve">survivors. </w:t>
      </w:r>
      <w:r w:rsidR="00742107" w:rsidRPr="00265AD3">
        <w:rPr>
          <w:rFonts w:ascii="Source Sans Pro" w:hAnsi="Source Sans Pro"/>
        </w:rPr>
        <w:t>The</w:t>
      </w:r>
      <w:r w:rsidR="00D06799" w:rsidRPr="00265AD3">
        <w:rPr>
          <w:rFonts w:ascii="Source Sans Pro" w:hAnsi="Source Sans Pro"/>
        </w:rPr>
        <w:t xml:space="preserve"> following are the</w:t>
      </w:r>
      <w:r w:rsidR="00742107" w:rsidRPr="00265AD3">
        <w:rPr>
          <w:rFonts w:ascii="Source Sans Pro" w:hAnsi="Source Sans Pro"/>
        </w:rPr>
        <w:t xml:space="preserve"> legal interns’ responsibilities: </w:t>
      </w:r>
    </w:p>
    <w:p w14:paraId="0CE1FCDF" w14:textId="77777777" w:rsidR="00D06799" w:rsidRPr="00265AD3" w:rsidRDefault="00D06799" w:rsidP="00C35471">
      <w:pPr>
        <w:ind w:left="720"/>
        <w:rPr>
          <w:rFonts w:ascii="Source Sans Pro" w:hAnsi="Source Sans Pro"/>
        </w:rPr>
      </w:pPr>
    </w:p>
    <w:p w14:paraId="2CA07A01" w14:textId="7EAABA2A" w:rsidR="00DD3E1C" w:rsidRPr="00265AD3" w:rsidRDefault="00DD3E1C" w:rsidP="00DD3E1C">
      <w:pPr>
        <w:numPr>
          <w:ilvl w:val="0"/>
          <w:numId w:val="5"/>
        </w:numPr>
        <w:tabs>
          <w:tab w:val="num" w:pos="720"/>
        </w:tabs>
        <w:rPr>
          <w:rFonts w:ascii="Source Sans Pro" w:hAnsi="Source Sans Pro"/>
        </w:rPr>
      </w:pPr>
      <w:r w:rsidRPr="68DB3696">
        <w:rPr>
          <w:rFonts w:ascii="Source Sans Pro" w:hAnsi="Source Sans Pro"/>
        </w:rPr>
        <w:t xml:space="preserve">Aid in the development of </w:t>
      </w:r>
      <w:r w:rsidR="633450A8" w:rsidRPr="68DB3696">
        <w:rPr>
          <w:rFonts w:ascii="Source Sans Pro" w:hAnsi="Source Sans Pro"/>
        </w:rPr>
        <w:t xml:space="preserve">assessment tools and </w:t>
      </w:r>
      <w:r w:rsidRPr="68DB3696">
        <w:rPr>
          <w:rFonts w:ascii="Source Sans Pro" w:hAnsi="Source Sans Pro"/>
        </w:rPr>
        <w:t xml:space="preserve">resource materials </w:t>
      </w:r>
      <w:r w:rsidR="4259B23D" w:rsidRPr="68DB3696">
        <w:rPr>
          <w:rFonts w:ascii="Source Sans Pro" w:hAnsi="Source Sans Pro"/>
        </w:rPr>
        <w:t>for improving the equity and cultural relevance of systemic responses to intimate partner violence.</w:t>
      </w:r>
    </w:p>
    <w:p w14:paraId="237548EA" w14:textId="3F2C6AB9" w:rsidR="00DD3E1C" w:rsidRPr="00265AD3" w:rsidRDefault="00DD3E1C" w:rsidP="00017DCC">
      <w:pPr>
        <w:numPr>
          <w:ilvl w:val="0"/>
          <w:numId w:val="5"/>
        </w:numPr>
        <w:tabs>
          <w:tab w:val="num" w:pos="360"/>
        </w:tabs>
        <w:rPr>
          <w:rFonts w:ascii="Source Sans Pro" w:hAnsi="Source Sans Pro"/>
        </w:rPr>
      </w:pPr>
      <w:r w:rsidRPr="68DB3696">
        <w:rPr>
          <w:rFonts w:ascii="Source Sans Pro" w:hAnsi="Source Sans Pro"/>
        </w:rPr>
        <w:t>Research</w:t>
      </w:r>
      <w:r w:rsidR="184670D1" w:rsidRPr="68DB3696">
        <w:rPr>
          <w:rFonts w:ascii="Source Sans Pro" w:hAnsi="Source Sans Pro"/>
        </w:rPr>
        <w:t xml:space="preserve"> and develop a database of</w:t>
      </w:r>
      <w:r w:rsidR="15903B34" w:rsidRPr="68DB3696">
        <w:rPr>
          <w:rFonts w:ascii="Source Sans Pro" w:hAnsi="Source Sans Pro"/>
        </w:rPr>
        <w:t xml:space="preserve"> diverse</w:t>
      </w:r>
      <w:r w:rsidR="184670D1" w:rsidRPr="68DB3696">
        <w:rPr>
          <w:rFonts w:ascii="Source Sans Pro" w:hAnsi="Source Sans Pro"/>
        </w:rPr>
        <w:t xml:space="preserve"> community-based responses to intimate partner violence.</w:t>
      </w:r>
    </w:p>
    <w:p w14:paraId="657AF699" w14:textId="77777777" w:rsidR="00DD3E1C" w:rsidRPr="00265AD3" w:rsidRDefault="00DD3E1C" w:rsidP="00017DCC">
      <w:pPr>
        <w:numPr>
          <w:ilvl w:val="0"/>
          <w:numId w:val="5"/>
        </w:numPr>
        <w:tabs>
          <w:tab w:val="num" w:pos="360"/>
        </w:tabs>
        <w:rPr>
          <w:rFonts w:ascii="Source Sans Pro" w:hAnsi="Source Sans Pro"/>
        </w:rPr>
      </w:pPr>
      <w:r w:rsidRPr="00265AD3">
        <w:rPr>
          <w:rFonts w:ascii="Source Sans Pro" w:hAnsi="Source Sans Pro"/>
        </w:rPr>
        <w:t>Participate in training events, meetings, and policy discussions.</w:t>
      </w:r>
    </w:p>
    <w:p w14:paraId="39533143" w14:textId="77777777" w:rsidR="00DD3E1C" w:rsidRPr="00265AD3" w:rsidRDefault="00DD3E1C" w:rsidP="00017DCC">
      <w:pPr>
        <w:numPr>
          <w:ilvl w:val="0"/>
          <w:numId w:val="5"/>
        </w:numPr>
        <w:tabs>
          <w:tab w:val="num" w:pos="360"/>
        </w:tabs>
        <w:rPr>
          <w:rFonts w:ascii="Source Sans Pro" w:hAnsi="Source Sans Pro"/>
        </w:rPr>
      </w:pPr>
      <w:r w:rsidRPr="00265AD3">
        <w:rPr>
          <w:rFonts w:ascii="Source Sans Pro" w:hAnsi="Source Sans Pro"/>
        </w:rPr>
        <w:t>Assist in the writing and editing of newsletters, publications, and other resources.                         </w:t>
      </w:r>
    </w:p>
    <w:p w14:paraId="4E89CFA8" w14:textId="77777777" w:rsidR="00D06799" w:rsidRPr="00265AD3" w:rsidRDefault="00D06799" w:rsidP="00017DCC">
      <w:pPr>
        <w:ind w:left="360"/>
        <w:rPr>
          <w:rFonts w:ascii="Source Sans Pro" w:hAnsi="Source Sans Pro"/>
        </w:rPr>
      </w:pPr>
    </w:p>
    <w:p w14:paraId="07E683CE" w14:textId="5AC695E7" w:rsidR="00C35471" w:rsidRPr="00265AD3" w:rsidRDefault="00FD123B" w:rsidP="00017DCC">
      <w:pPr>
        <w:ind w:left="720"/>
        <w:rPr>
          <w:rFonts w:ascii="Source Sans Pro" w:hAnsi="Source Sans Pro"/>
        </w:rPr>
      </w:pPr>
      <w:r w:rsidRPr="00265AD3">
        <w:rPr>
          <w:rFonts w:ascii="Source Sans Pro" w:hAnsi="Source Sans Pro"/>
        </w:rPr>
        <w:t>Preferred q</w:t>
      </w:r>
      <w:r w:rsidR="0006153A" w:rsidRPr="00265AD3">
        <w:rPr>
          <w:rFonts w:ascii="Source Sans Pro" w:hAnsi="Source Sans Pro"/>
        </w:rPr>
        <w:t xml:space="preserve">ualifications include: </w:t>
      </w:r>
    </w:p>
    <w:p w14:paraId="79529D17" w14:textId="77777777" w:rsidR="006712D9" w:rsidRPr="00265AD3" w:rsidRDefault="006712D9" w:rsidP="00017DCC">
      <w:pPr>
        <w:ind w:left="720"/>
        <w:rPr>
          <w:rFonts w:ascii="Source Sans Pro" w:hAnsi="Source Sans Pro"/>
        </w:rPr>
      </w:pPr>
    </w:p>
    <w:p w14:paraId="11A1CDA0" w14:textId="77777777" w:rsidR="006712D9" w:rsidRPr="00265AD3" w:rsidRDefault="006712D9" w:rsidP="00017DCC">
      <w:pPr>
        <w:numPr>
          <w:ilvl w:val="0"/>
          <w:numId w:val="6"/>
        </w:numPr>
        <w:tabs>
          <w:tab w:val="clear" w:pos="720"/>
          <w:tab w:val="num" w:pos="1080"/>
        </w:tabs>
        <w:ind w:left="1080"/>
        <w:rPr>
          <w:rFonts w:ascii="Source Sans Pro" w:hAnsi="Source Sans Pro"/>
        </w:rPr>
      </w:pPr>
      <w:r w:rsidRPr="00265AD3">
        <w:rPr>
          <w:rFonts w:ascii="Source Sans Pro" w:hAnsi="Source Sans Pro"/>
        </w:rPr>
        <w:t>Research and legal writing skills.</w:t>
      </w:r>
    </w:p>
    <w:p w14:paraId="075A1D63" w14:textId="77777777" w:rsidR="006712D9" w:rsidRPr="00265AD3" w:rsidRDefault="006712D9" w:rsidP="00017DCC">
      <w:pPr>
        <w:numPr>
          <w:ilvl w:val="0"/>
          <w:numId w:val="6"/>
        </w:numPr>
        <w:tabs>
          <w:tab w:val="clear" w:pos="720"/>
          <w:tab w:val="num" w:pos="1080"/>
        </w:tabs>
        <w:ind w:left="1080"/>
        <w:rPr>
          <w:rFonts w:ascii="Source Sans Pro" w:hAnsi="Source Sans Pro"/>
        </w:rPr>
      </w:pPr>
      <w:r w:rsidRPr="00265AD3">
        <w:rPr>
          <w:rFonts w:ascii="Source Sans Pro" w:hAnsi="Source Sans Pro"/>
        </w:rPr>
        <w:t>Strong computer skills and proficiency in the use of Lexis and other online legal search tools.</w:t>
      </w:r>
    </w:p>
    <w:p w14:paraId="27262387" w14:textId="77777777" w:rsidR="006712D9" w:rsidRPr="00265AD3" w:rsidRDefault="006712D9" w:rsidP="00017DCC">
      <w:pPr>
        <w:numPr>
          <w:ilvl w:val="0"/>
          <w:numId w:val="6"/>
        </w:numPr>
        <w:tabs>
          <w:tab w:val="clear" w:pos="720"/>
          <w:tab w:val="num" w:pos="1080"/>
        </w:tabs>
        <w:ind w:left="1080"/>
        <w:rPr>
          <w:rFonts w:ascii="Source Sans Pro" w:hAnsi="Source Sans Pro"/>
        </w:rPr>
      </w:pPr>
      <w:r w:rsidRPr="00265AD3">
        <w:rPr>
          <w:rFonts w:ascii="Source Sans Pro" w:hAnsi="Source Sans Pro"/>
        </w:rPr>
        <w:t>Demonstrated interest in civil and criminal justice issues surrounding intimate partner violence and CCR.</w:t>
      </w:r>
    </w:p>
    <w:p w14:paraId="7D2DAD3C" w14:textId="77777777" w:rsidR="006712D9" w:rsidRPr="00265AD3" w:rsidRDefault="006712D9" w:rsidP="00017DCC">
      <w:pPr>
        <w:numPr>
          <w:ilvl w:val="0"/>
          <w:numId w:val="6"/>
        </w:numPr>
        <w:tabs>
          <w:tab w:val="clear" w:pos="720"/>
          <w:tab w:val="num" w:pos="1080"/>
        </w:tabs>
        <w:ind w:left="1080"/>
        <w:rPr>
          <w:rFonts w:ascii="Source Sans Pro" w:hAnsi="Source Sans Pro"/>
        </w:rPr>
      </w:pPr>
      <w:r w:rsidRPr="00265AD3">
        <w:rPr>
          <w:rFonts w:ascii="Source Sans Pro" w:hAnsi="Source Sans Pro"/>
        </w:rPr>
        <w:t>Ability to work with others and independently as needed.</w:t>
      </w:r>
    </w:p>
    <w:p w14:paraId="5C5BC3AB" w14:textId="77777777" w:rsidR="006712D9" w:rsidRPr="00265AD3" w:rsidRDefault="006712D9" w:rsidP="00017DCC">
      <w:pPr>
        <w:numPr>
          <w:ilvl w:val="0"/>
          <w:numId w:val="6"/>
        </w:numPr>
        <w:tabs>
          <w:tab w:val="clear" w:pos="720"/>
          <w:tab w:val="num" w:pos="1080"/>
        </w:tabs>
        <w:ind w:left="1080"/>
        <w:rPr>
          <w:rFonts w:ascii="Source Sans Pro" w:hAnsi="Source Sans Pro"/>
        </w:rPr>
      </w:pPr>
      <w:r w:rsidRPr="00265AD3">
        <w:rPr>
          <w:rFonts w:ascii="Source Sans Pro" w:hAnsi="Source Sans Pro"/>
        </w:rPr>
        <w:t>Strong organizational skills and detail oriented.</w:t>
      </w:r>
    </w:p>
    <w:p w14:paraId="04AABD0C" w14:textId="77777777" w:rsidR="006712D9" w:rsidRPr="00265AD3" w:rsidRDefault="006712D9" w:rsidP="00017DCC">
      <w:pPr>
        <w:numPr>
          <w:ilvl w:val="0"/>
          <w:numId w:val="6"/>
        </w:numPr>
        <w:tabs>
          <w:tab w:val="clear" w:pos="720"/>
          <w:tab w:val="num" w:pos="1080"/>
        </w:tabs>
        <w:ind w:left="1080"/>
        <w:rPr>
          <w:rFonts w:ascii="Source Sans Pro" w:hAnsi="Source Sans Pro"/>
        </w:rPr>
      </w:pPr>
      <w:r w:rsidRPr="00265AD3">
        <w:rPr>
          <w:rFonts w:ascii="Source Sans Pro" w:hAnsi="Source Sans Pro"/>
        </w:rPr>
        <w:t>Knowledge of intimate partner violence. Knowledge of dating violence, sexual assault, and stalking is preferred, but not required.</w:t>
      </w:r>
    </w:p>
    <w:p w14:paraId="417DC956" w14:textId="31944D62" w:rsidR="006712D9" w:rsidRPr="00265AD3" w:rsidRDefault="006712D9" w:rsidP="00017DCC">
      <w:pPr>
        <w:numPr>
          <w:ilvl w:val="0"/>
          <w:numId w:val="6"/>
        </w:numPr>
        <w:tabs>
          <w:tab w:val="clear" w:pos="720"/>
          <w:tab w:val="num" w:pos="1080"/>
        </w:tabs>
        <w:ind w:left="1080"/>
        <w:rPr>
          <w:rFonts w:ascii="Source Sans Pro" w:hAnsi="Source Sans Pro"/>
        </w:rPr>
      </w:pPr>
      <w:r w:rsidRPr="68DB3696">
        <w:rPr>
          <w:rFonts w:ascii="Source Sans Pro" w:hAnsi="Source Sans Pro"/>
        </w:rPr>
        <w:t>Completion of criminal law courses is preferred, but not required</w:t>
      </w:r>
      <w:r w:rsidR="0701F275" w:rsidRPr="68DB3696">
        <w:rPr>
          <w:rFonts w:ascii="Source Sans Pro" w:hAnsi="Source Sans Pro"/>
        </w:rPr>
        <w:t>.</w:t>
      </w:r>
    </w:p>
    <w:p w14:paraId="165EC65E" w14:textId="77777777" w:rsidR="00B93D2F" w:rsidRPr="00265AD3" w:rsidRDefault="00B93D2F" w:rsidP="00134982">
      <w:pPr>
        <w:rPr>
          <w:rFonts w:ascii="Source Sans Pro" w:hAnsi="Source Sans Pro"/>
        </w:rPr>
      </w:pPr>
    </w:p>
    <w:p w14:paraId="1F8FD80E" w14:textId="44953E04" w:rsidR="135DEB69" w:rsidRDefault="135DEB69" w:rsidP="0C128DC6">
      <w:pPr>
        <w:rPr>
          <w:rFonts w:ascii="Source Sans Pro" w:hAnsi="Source Sans Pro"/>
        </w:rPr>
      </w:pPr>
    </w:p>
    <w:p w14:paraId="0A063460" w14:textId="6271A373" w:rsidR="00496D1B" w:rsidRPr="00265AD3" w:rsidRDefault="0C128DC6" w:rsidP="0C128DC6">
      <w:pPr>
        <w:spacing w:after="240"/>
        <w:rPr>
          <w:rFonts w:ascii="Source Sans Pro" w:hAnsi="Source Sans Pro"/>
        </w:rPr>
      </w:pPr>
      <w:r w:rsidRPr="0C128DC6">
        <w:rPr>
          <w:rFonts w:ascii="Source Sans Pro" w:hAnsi="Source Sans Pro"/>
        </w:rPr>
        <w:t xml:space="preserve">5) </w:t>
      </w:r>
      <w:r w:rsidRPr="00E3036C">
        <w:rPr>
          <w:rFonts w:ascii="Source Sans Pro" w:hAnsi="Source Sans Pro"/>
          <w:b/>
          <w:bCs/>
        </w:rPr>
        <w:t>The National Center on Gun Violence in Relationships</w:t>
      </w:r>
      <w:commentRangeStart w:id="0"/>
      <w:commentRangeEnd w:id="0"/>
      <w:r w:rsidR="00496D1B" w:rsidRPr="00E3036C">
        <w:rPr>
          <w:rStyle w:val="CommentReference"/>
          <w:b/>
          <w:bCs/>
        </w:rPr>
        <w:commentReference w:id="0"/>
      </w:r>
    </w:p>
    <w:p w14:paraId="4837539E" w14:textId="1914D639" w:rsidR="00496D1B" w:rsidRPr="00265AD3" w:rsidRDefault="00496D1B" w:rsidP="0C128DC6">
      <w:pPr>
        <w:spacing w:after="240"/>
        <w:rPr>
          <w:rFonts w:ascii="Source Sans Pro" w:hAnsi="Source Sans Pro"/>
        </w:rPr>
      </w:pPr>
      <w:r>
        <w:rPr>
          <w:noProof/>
        </w:rPr>
        <w:drawing>
          <wp:inline distT="0" distB="0" distL="0" distR="0" wp14:anchorId="01C1DFCE" wp14:editId="35217CCA">
            <wp:extent cx="3629025" cy="1050905"/>
            <wp:effectExtent l="0" t="0" r="0" b="0"/>
            <wp:docPr id="302140781" name="Picture 302140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629025" cy="1050905"/>
                    </a:xfrm>
                    <a:prstGeom prst="rect">
                      <a:avLst/>
                    </a:prstGeom>
                  </pic:spPr>
                </pic:pic>
              </a:graphicData>
            </a:graphic>
          </wp:inline>
        </w:drawing>
      </w:r>
    </w:p>
    <w:p w14:paraId="22E5D166" w14:textId="04D70397" w:rsidR="00496D1B" w:rsidRPr="00265AD3" w:rsidRDefault="0C128DC6" w:rsidP="0C128DC6">
      <w:pPr>
        <w:spacing w:after="240"/>
        <w:rPr>
          <w:rFonts w:ascii="Source Sans Pro" w:hAnsi="Source Sans Pro"/>
        </w:rPr>
      </w:pPr>
      <w:r w:rsidRPr="0C128DC6">
        <w:rPr>
          <w:rFonts w:ascii="Source Sans Pro" w:hAnsi="Source Sans Pro"/>
        </w:rPr>
        <w:t xml:space="preserve">The National Center on Gun Violence in Relationships works to prevent domestic violence-related homicides involving firearms; provide quality practice and policy expertise; build the capacity of practitioners to proactively address domestic violence and firearms; and we manage the </w:t>
      </w:r>
      <w:hyperlink r:id="rId21">
        <w:r w:rsidRPr="0C128DC6">
          <w:rPr>
            <w:rStyle w:val="Hyperlink"/>
            <w:rFonts w:ascii="Source Sans Pro" w:hAnsi="Source Sans Pro"/>
          </w:rPr>
          <w:t>Safer Families, Safer Communities website</w:t>
        </w:r>
      </w:hyperlink>
      <w:r w:rsidRPr="0C128DC6">
        <w:rPr>
          <w:rFonts w:ascii="Source Sans Pro" w:hAnsi="Source Sans Pro"/>
        </w:rPr>
        <w:t>— the comprehensive online clearinghouse of information on the intersection of domestic violence and firearm violence. BWJP’s Gun Violence Center manages the National Resource Center on Domestic Violence and Firearms (NRCDVF) and the Firearms Technical Assistance Project (FTAP), funded by the Office on Violence Against Women, US Department of Justice.</w:t>
      </w:r>
    </w:p>
    <w:p w14:paraId="2A1EC5C2" w14:textId="7BF1661D" w:rsidR="00496D1B" w:rsidRPr="00265AD3" w:rsidRDefault="00496D1B" w:rsidP="0C128DC6">
      <w:pPr>
        <w:spacing w:after="240"/>
        <w:rPr>
          <w:rFonts w:ascii="Source Sans Pro" w:hAnsi="Source Sans Pro"/>
        </w:rPr>
      </w:pPr>
    </w:p>
    <w:p w14:paraId="2E3C9293" w14:textId="1C9A3693" w:rsidR="00496D1B" w:rsidRPr="00265AD3" w:rsidRDefault="0C128DC6" w:rsidP="0C128DC6">
      <w:pPr>
        <w:spacing w:after="240"/>
        <w:rPr>
          <w:rFonts w:ascii="Source Sans Pro" w:hAnsi="Source Sans Pro"/>
        </w:rPr>
      </w:pPr>
      <w:r w:rsidRPr="0C128DC6">
        <w:rPr>
          <w:rFonts w:ascii="Source Sans Pro" w:hAnsi="Source Sans Pro"/>
        </w:rPr>
        <w:t>The National Center on Gun Violence in Relationships is seeking applications from individuals studying law, criminal justice, public health, or social work.  The following are the interns’ responsibilities:</w:t>
      </w:r>
    </w:p>
    <w:p w14:paraId="1922C734" w14:textId="7AFB3EDB" w:rsidR="00496D1B" w:rsidRPr="00265AD3" w:rsidRDefault="00496D1B" w:rsidP="0C128DC6">
      <w:pPr>
        <w:spacing w:after="240"/>
        <w:rPr>
          <w:rFonts w:ascii="Source Sans Pro" w:hAnsi="Source Sans Pro"/>
          <w:i/>
          <w:iCs/>
        </w:rPr>
      </w:pPr>
    </w:p>
    <w:p w14:paraId="222E17FB" w14:textId="6F5CCCF3" w:rsidR="00496D1B" w:rsidRPr="00265AD3" w:rsidRDefault="0C128DC6" w:rsidP="0C128DC6">
      <w:pPr>
        <w:pStyle w:val="ListParagraph"/>
        <w:numPr>
          <w:ilvl w:val="0"/>
          <w:numId w:val="1"/>
        </w:numPr>
        <w:spacing w:after="240"/>
        <w:rPr>
          <w:rFonts w:ascii="Source Sans Pro" w:hAnsi="Source Sans Pro"/>
        </w:rPr>
      </w:pPr>
      <w:r w:rsidRPr="0C128DC6">
        <w:rPr>
          <w:rFonts w:ascii="Source Sans Pro" w:hAnsi="Source Sans Pro"/>
        </w:rPr>
        <w:t xml:space="preserve">Aid in the development of resource materials for multidisciplinary professionals aimed at increasing knowledge and effective implementation and enforcement of laws and policies affecting the intersection of intimate partner violence and gun </w:t>
      </w:r>
      <w:proofErr w:type="gramStart"/>
      <w:r w:rsidRPr="0C128DC6">
        <w:rPr>
          <w:rFonts w:ascii="Source Sans Pro" w:hAnsi="Source Sans Pro"/>
        </w:rPr>
        <w:t>violence</w:t>
      </w:r>
      <w:proofErr w:type="gramEnd"/>
    </w:p>
    <w:p w14:paraId="697B68DD" w14:textId="00B07966" w:rsidR="00496D1B" w:rsidRPr="00265AD3" w:rsidRDefault="0C128DC6" w:rsidP="0C128DC6">
      <w:pPr>
        <w:pStyle w:val="ListParagraph"/>
        <w:numPr>
          <w:ilvl w:val="0"/>
          <w:numId w:val="1"/>
        </w:numPr>
        <w:spacing w:after="240"/>
        <w:rPr>
          <w:rFonts w:ascii="Source Sans Pro" w:hAnsi="Source Sans Pro"/>
        </w:rPr>
      </w:pPr>
      <w:r w:rsidRPr="0C128DC6">
        <w:rPr>
          <w:rFonts w:ascii="Source Sans Pro" w:hAnsi="Source Sans Pro"/>
        </w:rPr>
        <w:t xml:space="preserve">Aid in the development of materials for the public aimed at increasing awareness of the intersection of intimate partner violence and gun </w:t>
      </w:r>
      <w:proofErr w:type="gramStart"/>
      <w:r w:rsidRPr="0C128DC6">
        <w:rPr>
          <w:rFonts w:ascii="Source Sans Pro" w:hAnsi="Source Sans Pro"/>
        </w:rPr>
        <w:t>violence</w:t>
      </w:r>
      <w:proofErr w:type="gramEnd"/>
    </w:p>
    <w:p w14:paraId="06752D14" w14:textId="45CDA2BD" w:rsidR="00496D1B" w:rsidRPr="00265AD3" w:rsidRDefault="0C128DC6" w:rsidP="0C128DC6">
      <w:pPr>
        <w:pStyle w:val="ListParagraph"/>
        <w:numPr>
          <w:ilvl w:val="0"/>
          <w:numId w:val="1"/>
        </w:numPr>
        <w:spacing w:after="240"/>
        <w:rPr>
          <w:rFonts w:ascii="Source Sans Pro" w:hAnsi="Source Sans Pro"/>
        </w:rPr>
      </w:pPr>
      <w:r w:rsidRPr="0C128DC6">
        <w:rPr>
          <w:rFonts w:ascii="Source Sans Pro" w:hAnsi="Source Sans Pro"/>
        </w:rPr>
        <w:t xml:space="preserve">Research, analyze and synthesize applicable laws, policies, legislative text, and social </w:t>
      </w:r>
      <w:proofErr w:type="gramStart"/>
      <w:r w:rsidRPr="0C128DC6">
        <w:rPr>
          <w:rFonts w:ascii="Source Sans Pro" w:hAnsi="Source Sans Pro"/>
        </w:rPr>
        <w:t>science</w:t>
      </w:r>
      <w:proofErr w:type="gramEnd"/>
      <w:r w:rsidRPr="0C128DC6">
        <w:rPr>
          <w:rFonts w:ascii="Source Sans Pro" w:hAnsi="Source Sans Pro"/>
        </w:rPr>
        <w:t xml:space="preserve"> </w:t>
      </w:r>
    </w:p>
    <w:p w14:paraId="2AECCE4C" w14:textId="58547CE5" w:rsidR="00496D1B" w:rsidRPr="00265AD3" w:rsidRDefault="0C128DC6" w:rsidP="0C128DC6">
      <w:pPr>
        <w:pStyle w:val="ListParagraph"/>
        <w:numPr>
          <w:ilvl w:val="0"/>
          <w:numId w:val="1"/>
        </w:numPr>
        <w:spacing w:after="240"/>
        <w:rPr>
          <w:rFonts w:ascii="Source Sans Pro" w:hAnsi="Source Sans Pro"/>
        </w:rPr>
      </w:pPr>
      <w:r w:rsidRPr="0C128DC6">
        <w:rPr>
          <w:rFonts w:ascii="Source Sans Pro" w:hAnsi="Source Sans Pro"/>
        </w:rPr>
        <w:t xml:space="preserve">Participate in meetings, trainings, events and policy </w:t>
      </w:r>
      <w:proofErr w:type="gramStart"/>
      <w:r w:rsidRPr="0C128DC6">
        <w:rPr>
          <w:rFonts w:ascii="Source Sans Pro" w:hAnsi="Source Sans Pro"/>
        </w:rPr>
        <w:t>discussions</w:t>
      </w:r>
      <w:proofErr w:type="gramEnd"/>
    </w:p>
    <w:p w14:paraId="381AA1DC" w14:textId="0459D54E" w:rsidR="00496D1B" w:rsidRPr="00265AD3" w:rsidRDefault="00496D1B" w:rsidP="0C128DC6">
      <w:pPr>
        <w:spacing w:after="240"/>
        <w:rPr>
          <w:rFonts w:ascii="Source Sans Pro" w:hAnsi="Source Sans Pro"/>
        </w:rPr>
      </w:pPr>
    </w:p>
    <w:p w14:paraId="0704341C" w14:textId="11BA4095" w:rsidR="00496D1B" w:rsidRPr="00265AD3" w:rsidRDefault="00496D1B" w:rsidP="0C128DC6">
      <w:pPr>
        <w:spacing w:after="240"/>
        <w:rPr>
          <w:rFonts w:ascii="Source Sans Pro" w:hAnsi="Source Sans Pro"/>
        </w:rPr>
      </w:pPr>
    </w:p>
    <w:p w14:paraId="6C727040" w14:textId="597C60F1" w:rsidR="00496D1B" w:rsidRPr="00265AD3" w:rsidRDefault="0C128DC6" w:rsidP="0C128DC6">
      <w:pPr>
        <w:spacing w:after="240"/>
        <w:rPr>
          <w:rFonts w:ascii="Source Sans Pro" w:hAnsi="Source Sans Pro"/>
        </w:rPr>
      </w:pPr>
      <w:r w:rsidRPr="0C128DC6">
        <w:rPr>
          <w:rFonts w:ascii="Source Sans Pro" w:hAnsi="Source Sans Pro"/>
        </w:rPr>
        <w:t xml:space="preserve">Preferred qualifications for legal intern include: </w:t>
      </w:r>
    </w:p>
    <w:p w14:paraId="76FD2486" w14:textId="5726D1CE" w:rsidR="00496D1B" w:rsidRPr="00265AD3" w:rsidRDefault="0C128DC6" w:rsidP="0C128DC6">
      <w:pPr>
        <w:numPr>
          <w:ilvl w:val="0"/>
          <w:numId w:val="6"/>
        </w:numPr>
        <w:tabs>
          <w:tab w:val="clear" w:pos="720"/>
          <w:tab w:val="num" w:pos="1080"/>
        </w:tabs>
        <w:spacing w:after="240"/>
        <w:ind w:left="1080"/>
        <w:rPr>
          <w:rFonts w:ascii="Source Sans Pro" w:hAnsi="Source Sans Pro"/>
        </w:rPr>
      </w:pPr>
      <w:r w:rsidRPr="0C128DC6">
        <w:rPr>
          <w:rFonts w:ascii="Source Sans Pro" w:hAnsi="Source Sans Pro"/>
        </w:rPr>
        <w:t xml:space="preserve">Excellent legal research and legal writing skills. </w:t>
      </w:r>
    </w:p>
    <w:p w14:paraId="6D34FB51" w14:textId="77777777" w:rsidR="00496D1B" w:rsidRPr="00265AD3" w:rsidRDefault="0C128DC6" w:rsidP="0C128DC6">
      <w:pPr>
        <w:numPr>
          <w:ilvl w:val="0"/>
          <w:numId w:val="6"/>
        </w:numPr>
        <w:tabs>
          <w:tab w:val="clear" w:pos="720"/>
          <w:tab w:val="num" w:pos="1080"/>
        </w:tabs>
        <w:spacing w:after="240"/>
        <w:ind w:left="1080"/>
        <w:rPr>
          <w:rFonts w:ascii="Source Sans Pro" w:hAnsi="Source Sans Pro"/>
        </w:rPr>
      </w:pPr>
      <w:r w:rsidRPr="0C128DC6">
        <w:rPr>
          <w:rFonts w:ascii="Source Sans Pro" w:hAnsi="Source Sans Pro"/>
        </w:rPr>
        <w:t>Strong computer skills and proficiency in the use of Lexis and other online legal search tools.</w:t>
      </w:r>
    </w:p>
    <w:p w14:paraId="09915A66" w14:textId="33824706" w:rsidR="00496D1B" w:rsidRPr="00265AD3" w:rsidRDefault="0C128DC6" w:rsidP="0C128DC6">
      <w:pPr>
        <w:numPr>
          <w:ilvl w:val="0"/>
          <w:numId w:val="6"/>
        </w:numPr>
        <w:tabs>
          <w:tab w:val="clear" w:pos="720"/>
          <w:tab w:val="num" w:pos="1080"/>
        </w:tabs>
        <w:spacing w:after="240"/>
        <w:ind w:left="1080"/>
        <w:rPr>
          <w:rFonts w:ascii="Source Sans Pro" w:hAnsi="Source Sans Pro"/>
        </w:rPr>
      </w:pPr>
      <w:r w:rsidRPr="0C128DC6">
        <w:rPr>
          <w:rFonts w:ascii="Source Sans Pro" w:hAnsi="Source Sans Pro"/>
        </w:rPr>
        <w:t>Demonstrated interest in civil and criminal justice issues surrounding intimate partner violence and gun violence.</w:t>
      </w:r>
    </w:p>
    <w:p w14:paraId="557FD985" w14:textId="77777777" w:rsidR="00496D1B" w:rsidRPr="00265AD3" w:rsidRDefault="0C128DC6" w:rsidP="0C128DC6">
      <w:pPr>
        <w:numPr>
          <w:ilvl w:val="0"/>
          <w:numId w:val="6"/>
        </w:numPr>
        <w:tabs>
          <w:tab w:val="clear" w:pos="720"/>
          <w:tab w:val="num" w:pos="1080"/>
        </w:tabs>
        <w:spacing w:after="240"/>
        <w:ind w:left="1080"/>
        <w:rPr>
          <w:rFonts w:ascii="Source Sans Pro" w:hAnsi="Source Sans Pro"/>
        </w:rPr>
      </w:pPr>
      <w:r w:rsidRPr="0C128DC6">
        <w:rPr>
          <w:rFonts w:ascii="Source Sans Pro" w:hAnsi="Source Sans Pro"/>
        </w:rPr>
        <w:t>Ability to work with others and independently as needed.</w:t>
      </w:r>
    </w:p>
    <w:p w14:paraId="652B0CCA" w14:textId="77777777" w:rsidR="00496D1B" w:rsidRPr="00265AD3" w:rsidRDefault="0C128DC6" w:rsidP="0C128DC6">
      <w:pPr>
        <w:numPr>
          <w:ilvl w:val="0"/>
          <w:numId w:val="6"/>
        </w:numPr>
        <w:tabs>
          <w:tab w:val="clear" w:pos="720"/>
          <w:tab w:val="num" w:pos="1080"/>
        </w:tabs>
        <w:spacing w:after="240"/>
        <w:ind w:left="1080"/>
        <w:rPr>
          <w:rFonts w:ascii="Source Sans Pro" w:hAnsi="Source Sans Pro"/>
        </w:rPr>
      </w:pPr>
      <w:r w:rsidRPr="0C128DC6">
        <w:rPr>
          <w:rFonts w:ascii="Source Sans Pro" w:hAnsi="Source Sans Pro"/>
        </w:rPr>
        <w:t>Strong organizational skills and detail oriented.</w:t>
      </w:r>
    </w:p>
    <w:p w14:paraId="759E395F" w14:textId="77777777" w:rsidR="00496D1B" w:rsidRPr="00265AD3" w:rsidRDefault="0C128DC6" w:rsidP="0C128DC6">
      <w:pPr>
        <w:numPr>
          <w:ilvl w:val="0"/>
          <w:numId w:val="6"/>
        </w:numPr>
        <w:tabs>
          <w:tab w:val="clear" w:pos="720"/>
          <w:tab w:val="num" w:pos="1080"/>
        </w:tabs>
        <w:spacing w:after="240"/>
        <w:ind w:left="1080"/>
        <w:rPr>
          <w:rFonts w:ascii="Source Sans Pro" w:hAnsi="Source Sans Pro"/>
        </w:rPr>
      </w:pPr>
      <w:r w:rsidRPr="0C128DC6">
        <w:rPr>
          <w:rFonts w:ascii="Source Sans Pro" w:hAnsi="Source Sans Pro"/>
        </w:rPr>
        <w:t>Knowledge of intimate partner violence. Knowledge of dating violence, sexual assault, and stalking is preferred, but not required.</w:t>
      </w:r>
    </w:p>
    <w:p w14:paraId="5D3E4CA1" w14:textId="6AC9005F" w:rsidR="00496D1B" w:rsidRPr="00265AD3" w:rsidRDefault="0C128DC6" w:rsidP="0C128DC6">
      <w:pPr>
        <w:numPr>
          <w:ilvl w:val="0"/>
          <w:numId w:val="6"/>
        </w:numPr>
        <w:tabs>
          <w:tab w:val="clear" w:pos="720"/>
          <w:tab w:val="num" w:pos="1080"/>
        </w:tabs>
        <w:spacing w:after="240"/>
        <w:ind w:left="1080"/>
        <w:rPr>
          <w:rFonts w:ascii="Source Sans Pro" w:hAnsi="Source Sans Pro"/>
        </w:rPr>
      </w:pPr>
      <w:r w:rsidRPr="0C128DC6">
        <w:rPr>
          <w:rFonts w:ascii="Source Sans Pro" w:hAnsi="Source Sans Pro"/>
        </w:rPr>
        <w:t xml:space="preserve">Knowledge of gun violence is preferred, but not required. </w:t>
      </w:r>
    </w:p>
    <w:p w14:paraId="59090841" w14:textId="67642A6B" w:rsidR="00496D1B" w:rsidRPr="00265AD3" w:rsidRDefault="4BC18D98" w:rsidP="4BC18D98">
      <w:pPr>
        <w:numPr>
          <w:ilvl w:val="0"/>
          <w:numId w:val="6"/>
        </w:numPr>
        <w:tabs>
          <w:tab w:val="clear" w:pos="720"/>
          <w:tab w:val="num" w:pos="1080"/>
        </w:tabs>
        <w:spacing w:after="240"/>
        <w:ind w:left="1080"/>
        <w:rPr>
          <w:rFonts w:ascii="Source Sans Pro" w:hAnsi="Source Sans Pro"/>
          <w:i/>
          <w:iCs/>
        </w:rPr>
      </w:pPr>
      <w:r w:rsidRPr="4BC18D98">
        <w:rPr>
          <w:rFonts w:ascii="Source Sans Pro" w:hAnsi="Source Sans Pro"/>
          <w:i/>
          <w:iCs/>
        </w:rPr>
        <w:t xml:space="preserve">Completion of criminal law and constitutional law courses is preferred, but not </w:t>
      </w:r>
      <w:proofErr w:type="gramStart"/>
      <w:r w:rsidRPr="4BC18D98">
        <w:rPr>
          <w:rFonts w:ascii="Source Sans Pro" w:hAnsi="Source Sans Pro"/>
          <w:i/>
          <w:iCs/>
        </w:rPr>
        <w:t>required</w:t>
      </w:r>
      <w:proofErr w:type="gramEnd"/>
    </w:p>
    <w:p w14:paraId="6CB729CA" w14:textId="193E46A0" w:rsidR="4BC18D98" w:rsidRDefault="4BC18D98" w:rsidP="4BC18D98">
      <w:pPr>
        <w:numPr>
          <w:ilvl w:val="0"/>
          <w:numId w:val="6"/>
        </w:numPr>
        <w:tabs>
          <w:tab w:val="clear" w:pos="720"/>
          <w:tab w:val="num" w:pos="1080"/>
        </w:tabs>
        <w:spacing w:after="240"/>
        <w:ind w:left="1080"/>
        <w:rPr>
          <w:rFonts w:ascii="Source Sans Pro" w:hAnsi="Source Sans Pro"/>
        </w:rPr>
      </w:pPr>
      <w:r w:rsidRPr="4BC18D98">
        <w:rPr>
          <w:rFonts w:ascii="Source Sans Pro" w:hAnsi="Source Sans Pro"/>
        </w:rPr>
        <w:t>Proficient with Microsoft Office Suite and Google applications</w:t>
      </w:r>
    </w:p>
    <w:p w14:paraId="289A4B52" w14:textId="0F33A8EB" w:rsidR="00496D1B" w:rsidRPr="00265AD3" w:rsidRDefault="00496D1B" w:rsidP="0C128DC6">
      <w:pPr>
        <w:spacing w:after="240"/>
        <w:rPr>
          <w:rFonts w:ascii="Source Sans Pro" w:hAnsi="Source Sans Pro"/>
        </w:rPr>
      </w:pPr>
    </w:p>
    <w:p w14:paraId="6D479FEF" w14:textId="1D9EEFBA" w:rsidR="00496D1B" w:rsidRPr="00265AD3" w:rsidRDefault="4BC18D98" w:rsidP="0C128DC6">
      <w:pPr>
        <w:spacing w:after="240"/>
        <w:rPr>
          <w:rFonts w:ascii="Source Sans Pro" w:hAnsi="Source Sans Pro"/>
        </w:rPr>
      </w:pPr>
      <w:r w:rsidRPr="4BC18D98">
        <w:rPr>
          <w:rFonts w:ascii="Source Sans Pro" w:hAnsi="Source Sans Pro"/>
        </w:rPr>
        <w:t>Preferred qualifications for public health intern include:</w:t>
      </w:r>
    </w:p>
    <w:p w14:paraId="1A717934" w14:textId="4EBD4733" w:rsidR="00496D1B" w:rsidRPr="00265AD3" w:rsidRDefault="4BC18D98" w:rsidP="4BC18D98">
      <w:pPr>
        <w:numPr>
          <w:ilvl w:val="0"/>
          <w:numId w:val="6"/>
        </w:numPr>
        <w:tabs>
          <w:tab w:val="clear" w:pos="720"/>
          <w:tab w:val="num" w:pos="1080"/>
        </w:tabs>
        <w:spacing w:after="240"/>
        <w:ind w:left="1080"/>
        <w:rPr>
          <w:rFonts w:ascii="Source Sans Pro" w:eastAsia="Source Sans Pro" w:hAnsi="Source Sans Pro" w:cs="Source Sans Pro"/>
        </w:rPr>
      </w:pPr>
      <w:r w:rsidRPr="4BC18D98">
        <w:rPr>
          <w:rFonts w:ascii="Source Sans Pro" w:eastAsia="Source Sans Pro" w:hAnsi="Source Sans Pro" w:cs="Source Sans Pro"/>
        </w:rPr>
        <w:t xml:space="preserve">Must be currently enrolled in or have completed a Master of Public Health (MPH) degree program and eligible for field placement as determined by the sending university. </w:t>
      </w:r>
    </w:p>
    <w:p w14:paraId="77FAA49A" w14:textId="6F18AC53" w:rsidR="00496D1B" w:rsidRPr="00265AD3" w:rsidRDefault="4BC18D98" w:rsidP="4BC18D98">
      <w:pPr>
        <w:numPr>
          <w:ilvl w:val="0"/>
          <w:numId w:val="6"/>
        </w:numPr>
        <w:tabs>
          <w:tab w:val="clear" w:pos="720"/>
          <w:tab w:val="num" w:pos="1080"/>
        </w:tabs>
        <w:spacing w:after="240"/>
        <w:ind w:left="1080"/>
        <w:rPr>
          <w:rFonts w:ascii="Source Sans Pro" w:eastAsia="Source Sans Pro" w:hAnsi="Source Sans Pro" w:cs="Source Sans Pro"/>
        </w:rPr>
      </w:pPr>
      <w:r w:rsidRPr="4BC18D98">
        <w:rPr>
          <w:rFonts w:ascii="Source Sans Pro" w:eastAsia="Source Sans Pro" w:hAnsi="Source Sans Pro" w:cs="Source Sans Pro"/>
        </w:rPr>
        <w:t>Ability to work with others and independently as needed.</w:t>
      </w:r>
    </w:p>
    <w:p w14:paraId="3B2387DA" w14:textId="30BE9B97" w:rsidR="4BC18D98" w:rsidRDefault="4BC18D98" w:rsidP="4BC18D98">
      <w:pPr>
        <w:numPr>
          <w:ilvl w:val="0"/>
          <w:numId w:val="6"/>
        </w:numPr>
        <w:tabs>
          <w:tab w:val="clear" w:pos="720"/>
          <w:tab w:val="num" w:pos="1080"/>
        </w:tabs>
        <w:spacing w:after="240"/>
        <w:ind w:left="1080"/>
        <w:rPr>
          <w:rFonts w:ascii="Source Sans Pro" w:eastAsia="Source Sans Pro" w:hAnsi="Source Sans Pro" w:cs="Source Sans Pro"/>
          <w:color w:val="212529"/>
        </w:rPr>
      </w:pPr>
      <w:r w:rsidRPr="4BC18D98">
        <w:rPr>
          <w:rFonts w:ascii="Source Sans Pro" w:eastAsia="Source Sans Pro" w:hAnsi="Source Sans Pro" w:cs="Source Sans Pro"/>
          <w:color w:val="212529"/>
        </w:rPr>
        <w:t xml:space="preserve">Experience with data analysis and research </w:t>
      </w:r>
      <w:proofErr w:type="gramStart"/>
      <w:r w:rsidRPr="4BC18D98">
        <w:rPr>
          <w:rFonts w:ascii="Source Sans Pro" w:eastAsia="Source Sans Pro" w:hAnsi="Source Sans Pro" w:cs="Source Sans Pro"/>
          <w:color w:val="212529"/>
        </w:rPr>
        <w:t>methodologies</w:t>
      </w:r>
      <w:proofErr w:type="gramEnd"/>
    </w:p>
    <w:p w14:paraId="3E119991" w14:textId="77777777" w:rsidR="00496D1B" w:rsidRPr="00265AD3" w:rsidRDefault="4BC18D98" w:rsidP="4BC18D98">
      <w:pPr>
        <w:numPr>
          <w:ilvl w:val="0"/>
          <w:numId w:val="6"/>
        </w:numPr>
        <w:tabs>
          <w:tab w:val="clear" w:pos="720"/>
          <w:tab w:val="num" w:pos="1080"/>
        </w:tabs>
        <w:spacing w:after="240"/>
        <w:ind w:left="1080"/>
        <w:rPr>
          <w:rFonts w:ascii="Source Sans Pro" w:eastAsia="Source Sans Pro" w:hAnsi="Source Sans Pro" w:cs="Source Sans Pro"/>
        </w:rPr>
      </w:pPr>
      <w:r w:rsidRPr="4BC18D98">
        <w:rPr>
          <w:rFonts w:ascii="Source Sans Pro" w:eastAsia="Source Sans Pro" w:hAnsi="Source Sans Pro" w:cs="Source Sans Pro"/>
        </w:rPr>
        <w:t>Strong organizational skills and detail oriented.</w:t>
      </w:r>
    </w:p>
    <w:p w14:paraId="107FEA15" w14:textId="77777777" w:rsidR="00496D1B" w:rsidRPr="00265AD3" w:rsidRDefault="4BC18D98" w:rsidP="4BC18D98">
      <w:pPr>
        <w:numPr>
          <w:ilvl w:val="0"/>
          <w:numId w:val="6"/>
        </w:numPr>
        <w:tabs>
          <w:tab w:val="clear" w:pos="720"/>
          <w:tab w:val="num" w:pos="1080"/>
        </w:tabs>
        <w:spacing w:after="240"/>
        <w:ind w:left="1080"/>
        <w:rPr>
          <w:rFonts w:ascii="Source Sans Pro" w:eastAsia="Source Sans Pro" w:hAnsi="Source Sans Pro" w:cs="Source Sans Pro"/>
        </w:rPr>
      </w:pPr>
      <w:r w:rsidRPr="4BC18D98">
        <w:rPr>
          <w:rFonts w:ascii="Source Sans Pro" w:eastAsia="Source Sans Pro" w:hAnsi="Source Sans Pro" w:cs="Source Sans Pro"/>
        </w:rPr>
        <w:t>Knowledge of intimate partner violence. Knowledge of dating violence, sexual assault, and stalking is preferred, but not required.</w:t>
      </w:r>
    </w:p>
    <w:p w14:paraId="3FF78612" w14:textId="6926D257" w:rsidR="4BC18D98" w:rsidRDefault="4BC18D98" w:rsidP="4BC18D98">
      <w:pPr>
        <w:numPr>
          <w:ilvl w:val="0"/>
          <w:numId w:val="6"/>
        </w:numPr>
        <w:tabs>
          <w:tab w:val="clear" w:pos="720"/>
          <w:tab w:val="num" w:pos="1080"/>
        </w:tabs>
        <w:spacing w:after="240"/>
        <w:ind w:left="1080"/>
        <w:rPr>
          <w:rFonts w:ascii="Source Sans Pro" w:hAnsi="Source Sans Pro"/>
        </w:rPr>
      </w:pPr>
      <w:r w:rsidRPr="4BC18D98">
        <w:rPr>
          <w:rFonts w:ascii="Source Sans Pro" w:hAnsi="Source Sans Pro"/>
        </w:rPr>
        <w:t>Knowledge of gun violence is preferred, but not required.</w:t>
      </w:r>
    </w:p>
    <w:p w14:paraId="735C63DE" w14:textId="28C96F2E" w:rsidR="4BC18D98" w:rsidRDefault="4BC18D98" w:rsidP="4BC18D98">
      <w:pPr>
        <w:numPr>
          <w:ilvl w:val="0"/>
          <w:numId w:val="6"/>
        </w:numPr>
        <w:tabs>
          <w:tab w:val="clear" w:pos="720"/>
          <w:tab w:val="num" w:pos="1080"/>
        </w:tabs>
        <w:spacing w:after="240"/>
        <w:ind w:left="1080"/>
        <w:rPr>
          <w:rFonts w:ascii="Source Sans Pro" w:hAnsi="Source Sans Pro"/>
        </w:rPr>
      </w:pPr>
      <w:r w:rsidRPr="4BC18D98">
        <w:rPr>
          <w:rFonts w:ascii="Source Sans Pro" w:hAnsi="Source Sans Pro"/>
        </w:rPr>
        <w:t>Proficient with Microsoft Office Suite and Google applications</w:t>
      </w:r>
    </w:p>
    <w:p w14:paraId="20A647CC" w14:textId="77777777" w:rsidR="000F59A4" w:rsidRDefault="000F59A4" w:rsidP="0C128DC6">
      <w:pPr>
        <w:spacing w:after="240"/>
        <w:rPr>
          <w:rFonts w:ascii="Source Sans Pro" w:hAnsi="Source Sans Pro"/>
        </w:rPr>
      </w:pPr>
    </w:p>
    <w:p w14:paraId="59851F5C" w14:textId="676ECC73" w:rsidR="00496D1B" w:rsidRPr="00265AD3" w:rsidRDefault="0C128DC6" w:rsidP="0C128DC6">
      <w:pPr>
        <w:spacing w:after="240"/>
        <w:rPr>
          <w:rFonts w:ascii="Source Sans Pro" w:hAnsi="Source Sans Pro"/>
        </w:rPr>
      </w:pPr>
      <w:r w:rsidRPr="0C128DC6">
        <w:rPr>
          <w:rFonts w:ascii="Source Sans Pro" w:hAnsi="Source Sans Pro"/>
        </w:rPr>
        <w:t>Preferred qualifications for social work intern include:</w:t>
      </w:r>
    </w:p>
    <w:p w14:paraId="3C529A8C" w14:textId="2F8BC675" w:rsidR="00496D1B" w:rsidRPr="00265AD3" w:rsidRDefault="4BC18D98" w:rsidP="0C128DC6">
      <w:pPr>
        <w:numPr>
          <w:ilvl w:val="0"/>
          <w:numId w:val="6"/>
        </w:numPr>
        <w:tabs>
          <w:tab w:val="clear" w:pos="720"/>
          <w:tab w:val="num" w:pos="1080"/>
        </w:tabs>
        <w:spacing w:after="240"/>
        <w:ind w:left="1080"/>
        <w:rPr>
          <w:rFonts w:ascii="Source Sans Pro" w:hAnsi="Source Sans Pro"/>
        </w:rPr>
      </w:pPr>
      <w:r w:rsidRPr="4BC18D98">
        <w:rPr>
          <w:rFonts w:ascii="Source Sans Pro" w:hAnsi="Source Sans Pro"/>
        </w:rPr>
        <w:t xml:space="preserve">Must be currently enrolled in, or have completed, a Master of Social Work (MSW) degree program and eligible for field placement as determined by the sending university. </w:t>
      </w:r>
    </w:p>
    <w:p w14:paraId="5EC16625" w14:textId="295F1D75" w:rsidR="00496D1B" w:rsidRPr="00265AD3" w:rsidRDefault="4BC18D98" w:rsidP="0C128DC6">
      <w:pPr>
        <w:numPr>
          <w:ilvl w:val="0"/>
          <w:numId w:val="6"/>
        </w:numPr>
        <w:tabs>
          <w:tab w:val="clear" w:pos="720"/>
          <w:tab w:val="num" w:pos="1080"/>
        </w:tabs>
        <w:spacing w:after="240"/>
        <w:ind w:left="1080"/>
        <w:rPr>
          <w:rFonts w:ascii="Source Sans Pro" w:hAnsi="Source Sans Pro"/>
        </w:rPr>
      </w:pPr>
      <w:r w:rsidRPr="4BC18D98">
        <w:rPr>
          <w:rFonts w:ascii="Source Sans Pro" w:hAnsi="Source Sans Pro"/>
        </w:rPr>
        <w:t>Ability to work with others and independently as needed.</w:t>
      </w:r>
    </w:p>
    <w:p w14:paraId="2835CFDE" w14:textId="77777777" w:rsidR="00496D1B" w:rsidRPr="00265AD3" w:rsidRDefault="4BC18D98" w:rsidP="0C128DC6">
      <w:pPr>
        <w:numPr>
          <w:ilvl w:val="0"/>
          <w:numId w:val="6"/>
        </w:numPr>
        <w:tabs>
          <w:tab w:val="clear" w:pos="720"/>
          <w:tab w:val="num" w:pos="1080"/>
        </w:tabs>
        <w:spacing w:after="240"/>
        <w:ind w:left="1080"/>
        <w:rPr>
          <w:rFonts w:ascii="Source Sans Pro" w:hAnsi="Source Sans Pro"/>
        </w:rPr>
      </w:pPr>
      <w:r w:rsidRPr="4BC18D98">
        <w:rPr>
          <w:rFonts w:ascii="Source Sans Pro" w:hAnsi="Source Sans Pro"/>
        </w:rPr>
        <w:t>Strong organizational skills and detail oriented.</w:t>
      </w:r>
    </w:p>
    <w:p w14:paraId="209F94E9" w14:textId="77777777" w:rsidR="00496D1B" w:rsidRPr="00265AD3" w:rsidRDefault="4BC18D98" w:rsidP="0C128DC6">
      <w:pPr>
        <w:numPr>
          <w:ilvl w:val="0"/>
          <w:numId w:val="6"/>
        </w:numPr>
        <w:tabs>
          <w:tab w:val="clear" w:pos="720"/>
          <w:tab w:val="num" w:pos="1080"/>
        </w:tabs>
        <w:spacing w:after="240"/>
        <w:ind w:left="1080"/>
        <w:rPr>
          <w:rFonts w:ascii="Source Sans Pro" w:hAnsi="Source Sans Pro"/>
        </w:rPr>
      </w:pPr>
      <w:r w:rsidRPr="4BC18D98">
        <w:rPr>
          <w:rFonts w:ascii="Source Sans Pro" w:hAnsi="Source Sans Pro"/>
        </w:rPr>
        <w:t>Knowledge of intimate partner violence. Knowledge of dating violence, sexual assault, and stalking is preferred, but not required.</w:t>
      </w:r>
    </w:p>
    <w:p w14:paraId="1F390A6E" w14:textId="2B133B9E" w:rsidR="00496D1B" w:rsidRPr="00265AD3" w:rsidRDefault="4BC18D98" w:rsidP="0C128DC6">
      <w:pPr>
        <w:numPr>
          <w:ilvl w:val="0"/>
          <w:numId w:val="6"/>
        </w:numPr>
        <w:tabs>
          <w:tab w:val="clear" w:pos="720"/>
          <w:tab w:val="num" w:pos="1080"/>
        </w:tabs>
        <w:spacing w:after="240"/>
        <w:ind w:left="1080"/>
        <w:rPr>
          <w:rFonts w:ascii="Source Sans Pro" w:hAnsi="Source Sans Pro"/>
        </w:rPr>
      </w:pPr>
      <w:r w:rsidRPr="4BC18D98">
        <w:rPr>
          <w:rFonts w:ascii="Source Sans Pro" w:hAnsi="Source Sans Pro"/>
        </w:rPr>
        <w:t>Knowledge of gun violence is preferred, but not required.</w:t>
      </w:r>
    </w:p>
    <w:p w14:paraId="7440AD18" w14:textId="6C193378" w:rsidR="4BC18D98" w:rsidRDefault="4BC18D98" w:rsidP="4BC18D98">
      <w:pPr>
        <w:numPr>
          <w:ilvl w:val="0"/>
          <w:numId w:val="6"/>
        </w:numPr>
        <w:tabs>
          <w:tab w:val="clear" w:pos="720"/>
          <w:tab w:val="num" w:pos="1080"/>
        </w:tabs>
        <w:spacing w:after="240"/>
        <w:ind w:left="1080"/>
        <w:rPr>
          <w:rFonts w:ascii="Source Sans Pro" w:hAnsi="Source Sans Pro"/>
        </w:rPr>
      </w:pPr>
      <w:r w:rsidRPr="4BC18D98">
        <w:rPr>
          <w:rFonts w:ascii="Source Sans Pro" w:hAnsi="Source Sans Pro"/>
        </w:rPr>
        <w:t xml:space="preserve">Excellent verbal and written communication skills </w:t>
      </w:r>
    </w:p>
    <w:p w14:paraId="36C0D5F1" w14:textId="49D5FFC7" w:rsidR="4BC18D98" w:rsidRDefault="4BC18D98" w:rsidP="4BC18D98">
      <w:pPr>
        <w:numPr>
          <w:ilvl w:val="0"/>
          <w:numId w:val="6"/>
        </w:numPr>
        <w:tabs>
          <w:tab w:val="clear" w:pos="720"/>
          <w:tab w:val="num" w:pos="1080"/>
        </w:tabs>
        <w:spacing w:after="240"/>
        <w:ind w:left="1080"/>
        <w:rPr>
          <w:rFonts w:ascii="Source Sans Pro" w:hAnsi="Source Sans Pro"/>
        </w:rPr>
      </w:pPr>
      <w:r w:rsidRPr="4BC18D98">
        <w:rPr>
          <w:rFonts w:ascii="Source Sans Pro" w:hAnsi="Source Sans Pro"/>
        </w:rPr>
        <w:t xml:space="preserve">Excellent observational and listening </w:t>
      </w:r>
      <w:proofErr w:type="gramStart"/>
      <w:r w:rsidRPr="4BC18D98">
        <w:rPr>
          <w:rFonts w:ascii="Source Sans Pro" w:hAnsi="Source Sans Pro"/>
        </w:rPr>
        <w:t>skills</w:t>
      </w:r>
      <w:proofErr w:type="gramEnd"/>
      <w:r w:rsidRPr="4BC18D98">
        <w:rPr>
          <w:rFonts w:ascii="Source Sans Pro" w:hAnsi="Source Sans Pro"/>
        </w:rPr>
        <w:t xml:space="preserve"> </w:t>
      </w:r>
    </w:p>
    <w:p w14:paraId="20C732B8" w14:textId="3A928850" w:rsidR="4BC18D98" w:rsidRDefault="4BC18D98" w:rsidP="4BC18D98">
      <w:pPr>
        <w:numPr>
          <w:ilvl w:val="0"/>
          <w:numId w:val="6"/>
        </w:numPr>
        <w:tabs>
          <w:tab w:val="clear" w:pos="720"/>
          <w:tab w:val="num" w:pos="1080"/>
        </w:tabs>
        <w:spacing w:after="240"/>
        <w:ind w:left="1080"/>
        <w:rPr>
          <w:rFonts w:ascii="Source Sans Pro" w:hAnsi="Source Sans Pro"/>
        </w:rPr>
      </w:pPr>
      <w:r w:rsidRPr="4BC18D98">
        <w:rPr>
          <w:rFonts w:ascii="Source Sans Pro" w:hAnsi="Source Sans Pro"/>
        </w:rPr>
        <w:t xml:space="preserve">Patient demeanor with the ability to relate to, empathize with, and show compassion for a variety of </w:t>
      </w:r>
      <w:proofErr w:type="gramStart"/>
      <w:r w:rsidRPr="4BC18D98">
        <w:rPr>
          <w:rFonts w:ascii="Source Sans Pro" w:hAnsi="Source Sans Pro"/>
        </w:rPr>
        <w:t>personalities</w:t>
      </w:r>
      <w:proofErr w:type="gramEnd"/>
    </w:p>
    <w:p w14:paraId="774A2635" w14:textId="407D8B2E" w:rsidR="4BC18D98" w:rsidRDefault="4BC18D98" w:rsidP="4BC18D98">
      <w:pPr>
        <w:numPr>
          <w:ilvl w:val="0"/>
          <w:numId w:val="6"/>
        </w:numPr>
        <w:tabs>
          <w:tab w:val="clear" w:pos="720"/>
          <w:tab w:val="num" w:pos="1080"/>
        </w:tabs>
        <w:spacing w:after="240"/>
        <w:ind w:left="1080"/>
        <w:rPr>
          <w:rFonts w:ascii="Source Sans Pro" w:hAnsi="Source Sans Pro"/>
        </w:rPr>
      </w:pPr>
      <w:r w:rsidRPr="4BC18D98">
        <w:rPr>
          <w:rFonts w:ascii="Source Sans Pro" w:hAnsi="Source Sans Pro"/>
        </w:rPr>
        <w:t xml:space="preserve"> Individual initiative</w:t>
      </w:r>
    </w:p>
    <w:p w14:paraId="683E5BAC" w14:textId="262318FF" w:rsidR="4BC18D98" w:rsidRDefault="4BC18D98" w:rsidP="4BC18D98">
      <w:pPr>
        <w:numPr>
          <w:ilvl w:val="0"/>
          <w:numId w:val="6"/>
        </w:numPr>
        <w:tabs>
          <w:tab w:val="clear" w:pos="720"/>
          <w:tab w:val="num" w:pos="1080"/>
        </w:tabs>
        <w:spacing w:after="240"/>
        <w:ind w:left="1080"/>
        <w:rPr>
          <w:rFonts w:ascii="Source Sans Pro" w:hAnsi="Source Sans Pro"/>
        </w:rPr>
      </w:pPr>
      <w:r w:rsidRPr="4BC18D98">
        <w:rPr>
          <w:rFonts w:ascii="Source Sans Pro" w:hAnsi="Source Sans Pro"/>
        </w:rPr>
        <w:t xml:space="preserve"> Ability to work collaboratively as a member of a dynamic team of </w:t>
      </w:r>
      <w:proofErr w:type="gramStart"/>
      <w:r w:rsidRPr="4BC18D98">
        <w:rPr>
          <w:rFonts w:ascii="Source Sans Pro" w:hAnsi="Source Sans Pro"/>
        </w:rPr>
        <w:t>professionals</w:t>
      </w:r>
      <w:proofErr w:type="gramEnd"/>
    </w:p>
    <w:p w14:paraId="2E81B09C" w14:textId="7CE4ADED" w:rsidR="4BC18D98" w:rsidRDefault="4BC18D98" w:rsidP="4BC18D98">
      <w:pPr>
        <w:numPr>
          <w:ilvl w:val="0"/>
          <w:numId w:val="6"/>
        </w:numPr>
        <w:tabs>
          <w:tab w:val="clear" w:pos="720"/>
          <w:tab w:val="num" w:pos="1080"/>
        </w:tabs>
        <w:spacing w:after="240"/>
        <w:ind w:left="1080"/>
        <w:rPr>
          <w:rFonts w:ascii="Source Sans Pro" w:hAnsi="Source Sans Pro"/>
        </w:rPr>
      </w:pPr>
      <w:r w:rsidRPr="4BC18D98">
        <w:rPr>
          <w:rFonts w:ascii="Source Sans Pro" w:hAnsi="Source Sans Pro"/>
        </w:rPr>
        <w:t xml:space="preserve"> Proficient with Microsoft Office Suite and Google applications</w:t>
      </w:r>
    </w:p>
    <w:p w14:paraId="57BC45F1" w14:textId="50F52A5F" w:rsidR="2AF1BA23" w:rsidRDefault="2AF1BA23" w:rsidP="5E2A0CAD">
      <w:pPr>
        <w:tabs>
          <w:tab w:val="num" w:pos="1080"/>
        </w:tabs>
        <w:spacing w:after="240"/>
        <w:rPr>
          <w:rFonts w:ascii="Source Sans Pro" w:hAnsi="Source Sans Pro"/>
        </w:rPr>
      </w:pPr>
    </w:p>
    <w:p w14:paraId="58A8711F" w14:textId="3CE80827" w:rsidR="00496D1B" w:rsidRPr="00265AD3" w:rsidRDefault="5F0FB67C" w:rsidP="5E2A0CAD">
      <w:pPr>
        <w:tabs>
          <w:tab w:val="num" w:pos="1080"/>
        </w:tabs>
        <w:spacing w:after="240"/>
        <w:rPr>
          <w:rFonts w:ascii="Source Sans Pro" w:hAnsi="Source Sans Pro"/>
          <w:b/>
          <w:bCs/>
        </w:rPr>
      </w:pPr>
      <w:r w:rsidRPr="5E2A0CAD">
        <w:rPr>
          <w:rFonts w:ascii="Source Sans Pro" w:hAnsi="Source Sans Pro"/>
          <w:b/>
          <w:bCs/>
        </w:rPr>
        <w:t>6) National Legal Center on Children and Domestic Violence</w:t>
      </w:r>
    </w:p>
    <w:p w14:paraId="41985151" w14:textId="27199B4F" w:rsidR="00496D1B" w:rsidRPr="00265AD3" w:rsidRDefault="6B9B7CF5" w:rsidP="0C128DC6">
      <w:pPr>
        <w:spacing w:after="240"/>
        <w:rPr>
          <w:rFonts w:ascii="Source Sans Pro" w:hAnsi="Source Sans Pro"/>
        </w:rPr>
      </w:pPr>
      <w:r>
        <w:rPr>
          <w:noProof/>
        </w:rPr>
        <w:drawing>
          <wp:inline distT="0" distB="0" distL="0" distR="0" wp14:anchorId="1C66E7F6" wp14:editId="78E46E1D">
            <wp:extent cx="4886325" cy="1085850"/>
            <wp:effectExtent l="0" t="0" r="0" b="0"/>
            <wp:docPr id="673977153" name="Picture 673977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886325" cy="1085850"/>
                    </a:xfrm>
                    <a:prstGeom prst="rect">
                      <a:avLst/>
                    </a:prstGeom>
                  </pic:spPr>
                </pic:pic>
              </a:graphicData>
            </a:graphic>
          </wp:inline>
        </w:drawing>
      </w:r>
    </w:p>
    <w:p w14:paraId="17B5BD1D" w14:textId="25DBF588" w:rsidR="00496D1B" w:rsidRPr="00265AD3" w:rsidRDefault="5BD74CC8" w:rsidP="5E2A0CAD">
      <w:pPr>
        <w:spacing w:before="24" w:line="245" w:lineRule="auto"/>
      </w:pPr>
      <w:r w:rsidRPr="5E2A0CAD">
        <w:rPr>
          <w:rFonts w:ascii="Calibri" w:eastAsia="Calibri" w:hAnsi="Calibri" w:cs="Calibri"/>
          <w:color w:val="1A1A1A"/>
        </w:rPr>
        <w:t xml:space="preserve">The National Legal Center on Children and Domestic Violence exists to improve safety for gender-based violence survivors and their children. We do this by centering the needs and lived experiences of survivors and their children and providing evidence-informed expertise to system practitioners, advocates, and survivors. Since 2009, NLCCDV has been at the forefront of providing training and technical assistance on child custody and family court matters by developing the </w:t>
      </w:r>
      <w:proofErr w:type="spellStart"/>
      <w:r w:rsidRPr="5E2A0CAD">
        <w:rPr>
          <w:rFonts w:ascii="Calibri" w:eastAsia="Calibri" w:hAnsi="Calibri" w:cs="Calibri"/>
          <w:color w:val="1A1A1A"/>
        </w:rPr>
        <w:t>SAFeR</w:t>
      </w:r>
      <w:proofErr w:type="spellEnd"/>
      <w:r w:rsidRPr="5E2A0CAD">
        <w:rPr>
          <w:rFonts w:ascii="Calibri" w:eastAsia="Calibri" w:hAnsi="Calibri" w:cs="Calibri"/>
          <w:color w:val="1A1A1A"/>
        </w:rPr>
        <w:t xml:space="preserve"> Approach to custody decision-making in family law matters.</w:t>
      </w:r>
    </w:p>
    <w:p w14:paraId="1BBD5E73" w14:textId="5F26C3BA" w:rsidR="00496D1B" w:rsidRPr="00265AD3" w:rsidRDefault="5BD74CC8" w:rsidP="5E2A0CAD">
      <w:pPr>
        <w:spacing w:before="24" w:line="245" w:lineRule="auto"/>
      </w:pPr>
      <w:r w:rsidRPr="5E2A0CAD">
        <w:rPr>
          <w:rFonts w:ascii="Calibri" w:eastAsia="Calibri" w:hAnsi="Calibri" w:cs="Calibri"/>
          <w:color w:val="1A1A1A"/>
        </w:rPr>
        <w:t xml:space="preserve"> </w:t>
      </w:r>
    </w:p>
    <w:p w14:paraId="6F4FBFBA" w14:textId="79CAA7A5" w:rsidR="00496D1B" w:rsidRPr="00265AD3" w:rsidRDefault="5BD74CC8" w:rsidP="5E2A0CAD">
      <w:pPr>
        <w:spacing w:before="24" w:line="245" w:lineRule="auto"/>
        <w:rPr>
          <w:rFonts w:ascii="Calibri" w:eastAsia="Calibri" w:hAnsi="Calibri" w:cs="Calibri"/>
          <w:color w:val="1A1A1A"/>
        </w:rPr>
      </w:pPr>
      <w:r w:rsidRPr="5E2A0CAD">
        <w:rPr>
          <w:rFonts w:ascii="Calibri" w:eastAsia="Calibri" w:hAnsi="Calibri" w:cs="Calibri"/>
          <w:color w:val="1A1A1A"/>
        </w:rPr>
        <w:t>We are here to help advocates, attorneys, court staff, custody evaluators, dispute resolution professionals, Guardian-ad-Litem, judicial officers, and other allies who make decisions on custody, child support, or child welfare for families.</w:t>
      </w:r>
      <w:r w:rsidR="29B8E0EF" w:rsidRPr="5E2A0CAD">
        <w:rPr>
          <w:rFonts w:ascii="Calibri" w:eastAsia="Calibri" w:hAnsi="Calibri" w:cs="Calibri"/>
          <w:color w:val="1A1A1A"/>
        </w:rPr>
        <w:t xml:space="preserve">  O</w:t>
      </w:r>
      <w:r w:rsidRPr="5E2A0CAD">
        <w:rPr>
          <w:rFonts w:ascii="Calibri" w:eastAsia="Calibri" w:hAnsi="Calibri" w:cs="Calibri"/>
          <w:color w:val="1A1A1A"/>
        </w:rPr>
        <w:t xml:space="preserve">ur team specializes in providing technical assistance, consultations, and training that </w:t>
      </w:r>
      <w:r w:rsidR="53116C46" w:rsidRPr="5E2A0CAD">
        <w:rPr>
          <w:rFonts w:ascii="Calibri" w:eastAsia="Calibri" w:hAnsi="Calibri" w:cs="Calibri"/>
          <w:color w:val="1A1A1A"/>
        </w:rPr>
        <w:t>are</w:t>
      </w:r>
      <w:r w:rsidRPr="5E2A0CAD">
        <w:rPr>
          <w:rFonts w:ascii="Calibri" w:eastAsia="Calibri" w:hAnsi="Calibri" w:cs="Calibri"/>
          <w:color w:val="1A1A1A"/>
        </w:rPr>
        <w:t xml:space="preserve"> tailored to each unique situation. NLCCDV provides expertise, training and problem solving to address the intersection of GBV and children’s issues.</w:t>
      </w:r>
    </w:p>
    <w:p w14:paraId="0B74C257" w14:textId="5868B84E" w:rsidR="00496D1B" w:rsidRPr="00265AD3" w:rsidRDefault="5BD74CC8" w:rsidP="5E2A0CAD">
      <w:pPr>
        <w:spacing w:before="3" w:line="247" w:lineRule="auto"/>
      </w:pPr>
      <w:r w:rsidRPr="5E2A0CAD">
        <w:rPr>
          <w:rFonts w:ascii="Calibri" w:eastAsia="Calibri" w:hAnsi="Calibri" w:cs="Calibri"/>
          <w:color w:val="1A1A1A"/>
        </w:rPr>
        <w:t xml:space="preserve"> </w:t>
      </w:r>
    </w:p>
    <w:p w14:paraId="62AE0337" w14:textId="14B19222" w:rsidR="78DD0F4A" w:rsidRDefault="78DD0F4A" w:rsidP="5E2A0CAD">
      <w:pPr>
        <w:pStyle w:val="ListParagraph"/>
        <w:ind w:left="0" w:firstLine="720"/>
        <w:rPr>
          <w:rFonts w:ascii="Source Sans Pro" w:hAnsi="Source Sans Pro"/>
        </w:rPr>
      </w:pPr>
      <w:r w:rsidRPr="5E2A0CAD">
        <w:rPr>
          <w:rFonts w:ascii="Source Sans Pro" w:hAnsi="Source Sans Pro"/>
        </w:rPr>
        <w:t xml:space="preserve">NLCCDV is seeking a </w:t>
      </w:r>
      <w:r w:rsidR="4C1BABAA" w:rsidRPr="5E2A0CAD">
        <w:rPr>
          <w:rFonts w:ascii="Source Sans Pro" w:hAnsi="Source Sans Pro"/>
        </w:rPr>
        <w:t xml:space="preserve">rising 2L or 3L </w:t>
      </w:r>
      <w:r w:rsidRPr="5E2A0CAD">
        <w:rPr>
          <w:rFonts w:ascii="Source Sans Pro" w:hAnsi="Source Sans Pro"/>
        </w:rPr>
        <w:t>l</w:t>
      </w:r>
      <w:r w:rsidR="6674DDDE" w:rsidRPr="5E2A0CAD">
        <w:rPr>
          <w:rFonts w:ascii="Source Sans Pro" w:hAnsi="Source Sans Pro"/>
        </w:rPr>
        <w:t>aw student</w:t>
      </w:r>
      <w:r w:rsidRPr="5E2A0CAD">
        <w:rPr>
          <w:rFonts w:ascii="Source Sans Pro" w:hAnsi="Source Sans Pro"/>
        </w:rPr>
        <w:t xml:space="preserve"> for the summer of 2024.  The legal intern’s duties will vary depending on organizational needs and the student’s interests and skills.  This ten-week internship </w:t>
      </w:r>
      <w:r w:rsidR="419F3B0D" w:rsidRPr="5E2A0CAD">
        <w:rPr>
          <w:rFonts w:ascii="Source Sans Pro" w:hAnsi="Source Sans Pro"/>
        </w:rPr>
        <w:t xml:space="preserve">will focus on the intersection of child welfare and domestic violence </w:t>
      </w:r>
      <w:r w:rsidR="00281AF7" w:rsidRPr="5E2A0CAD">
        <w:rPr>
          <w:rFonts w:ascii="Source Sans Pro" w:hAnsi="Source Sans Pro"/>
        </w:rPr>
        <w:t>and include</w:t>
      </w:r>
      <w:r w:rsidRPr="5E2A0CAD">
        <w:rPr>
          <w:rFonts w:ascii="Source Sans Pro" w:hAnsi="Source Sans Pro"/>
        </w:rPr>
        <w:t xml:space="preserve"> legal research of state laws, </w:t>
      </w:r>
      <w:r w:rsidR="00C075A6" w:rsidRPr="5E2A0CAD">
        <w:rPr>
          <w:rFonts w:ascii="Source Sans Pro" w:hAnsi="Source Sans Pro"/>
        </w:rPr>
        <w:t>regulations,</w:t>
      </w:r>
      <w:r w:rsidR="7A43668B" w:rsidRPr="5E2A0CAD">
        <w:rPr>
          <w:rFonts w:ascii="Source Sans Pro" w:hAnsi="Source Sans Pro"/>
        </w:rPr>
        <w:t xml:space="preserve"> and practices on how child neglect</w:t>
      </w:r>
      <w:r w:rsidR="33A596DE" w:rsidRPr="5E2A0CAD">
        <w:rPr>
          <w:rFonts w:ascii="Source Sans Pro" w:hAnsi="Source Sans Pro"/>
        </w:rPr>
        <w:t xml:space="preserve"> allegations</w:t>
      </w:r>
      <w:r w:rsidR="7A43668B" w:rsidRPr="5E2A0CAD">
        <w:rPr>
          <w:rFonts w:ascii="Source Sans Pro" w:hAnsi="Source Sans Pro"/>
        </w:rPr>
        <w:t xml:space="preserve"> and custody determinations are handled in domestic violence situations</w:t>
      </w:r>
      <w:r w:rsidR="1E475B08" w:rsidRPr="5E2A0CAD">
        <w:rPr>
          <w:rFonts w:ascii="Source Sans Pro" w:hAnsi="Source Sans Pro"/>
        </w:rPr>
        <w:t xml:space="preserve">. </w:t>
      </w:r>
      <w:r w:rsidRPr="5E2A0CAD">
        <w:rPr>
          <w:rFonts w:ascii="Source Sans Pro" w:hAnsi="Source Sans Pro"/>
        </w:rPr>
        <w:t>  </w:t>
      </w:r>
      <w:r w:rsidR="3ED610E9" w:rsidRPr="5E2A0CAD">
        <w:rPr>
          <w:rFonts w:ascii="Source Sans Pro" w:hAnsi="Source Sans Pro"/>
        </w:rPr>
        <w:t xml:space="preserve">The legal intern will research best practices and provide </w:t>
      </w:r>
      <w:r w:rsidR="00281AF7" w:rsidRPr="5E2A0CAD">
        <w:rPr>
          <w:rFonts w:ascii="Source Sans Pro" w:hAnsi="Source Sans Pro"/>
        </w:rPr>
        <w:t>recommendations</w:t>
      </w:r>
      <w:r w:rsidR="3ED610E9" w:rsidRPr="5E2A0CAD">
        <w:rPr>
          <w:rFonts w:ascii="Source Sans Pro" w:hAnsi="Source Sans Pro"/>
        </w:rPr>
        <w:t xml:space="preserve"> on system i</w:t>
      </w:r>
      <w:r w:rsidR="29230550" w:rsidRPr="5E2A0CAD">
        <w:rPr>
          <w:rFonts w:ascii="Source Sans Pro" w:hAnsi="Source Sans Pro"/>
        </w:rPr>
        <w:t xml:space="preserve">mprovements to better protect victims of intimate partner violence and their children.  </w:t>
      </w:r>
    </w:p>
    <w:p w14:paraId="54C53340" w14:textId="494BCCF9" w:rsidR="5E2A0CAD" w:rsidRDefault="5E2A0CAD" w:rsidP="5E2A0CAD">
      <w:pPr>
        <w:pStyle w:val="ListParagraph"/>
        <w:rPr>
          <w:rFonts w:ascii="Source Sans Pro" w:hAnsi="Source Sans Pro"/>
        </w:rPr>
      </w:pPr>
    </w:p>
    <w:p w14:paraId="75717EDF" w14:textId="03B2BA86" w:rsidR="29230550" w:rsidRDefault="29230550" w:rsidP="5E2A0CAD">
      <w:pPr>
        <w:ind w:firstLine="720"/>
        <w:rPr>
          <w:rFonts w:ascii="Source Sans Pro" w:hAnsi="Source Sans Pro"/>
        </w:rPr>
      </w:pPr>
      <w:r w:rsidRPr="5E2A0CAD">
        <w:rPr>
          <w:rFonts w:ascii="Source Sans Pro" w:hAnsi="Source Sans Pro"/>
        </w:rPr>
        <w:t xml:space="preserve">The Center </w:t>
      </w:r>
      <w:r w:rsidR="61B2D6C3" w:rsidRPr="5E2A0CAD">
        <w:rPr>
          <w:rFonts w:ascii="Source Sans Pro" w:hAnsi="Source Sans Pro"/>
        </w:rPr>
        <w:t>seek</w:t>
      </w:r>
      <w:r w:rsidR="1CC7CF79" w:rsidRPr="5E2A0CAD">
        <w:rPr>
          <w:rFonts w:ascii="Source Sans Pro" w:hAnsi="Source Sans Pro"/>
        </w:rPr>
        <w:t xml:space="preserve">s </w:t>
      </w:r>
      <w:proofErr w:type="gramStart"/>
      <w:r w:rsidR="00281AF7" w:rsidRPr="5E2A0CAD">
        <w:rPr>
          <w:rFonts w:ascii="Source Sans Pro" w:hAnsi="Source Sans Pro"/>
        </w:rPr>
        <w:t>a highly</w:t>
      </w:r>
      <w:proofErr w:type="gramEnd"/>
      <w:r w:rsidR="61B2D6C3" w:rsidRPr="5E2A0CAD">
        <w:rPr>
          <w:rFonts w:ascii="Source Sans Pro" w:hAnsi="Source Sans Pro"/>
        </w:rPr>
        <w:t xml:space="preserve"> motivated law students with strong research skills and excellent writing skills.</w:t>
      </w:r>
      <w:r w:rsidR="423DDB03" w:rsidRPr="5E2A0CAD">
        <w:rPr>
          <w:rFonts w:ascii="Source Sans Pro" w:hAnsi="Source Sans Pro"/>
        </w:rPr>
        <w:t xml:space="preserve">  Knowledge of intimate partner violence, dating violence, sexual assault, and stalking is preferred, but not required.</w:t>
      </w:r>
    </w:p>
    <w:p w14:paraId="11D9467D" w14:textId="7617FBE1" w:rsidR="000F59A4" w:rsidRPr="00265AD3" w:rsidRDefault="000F59A4" w:rsidP="5E2A0CAD">
      <w:pPr>
        <w:pStyle w:val="ListParagraph"/>
        <w:rPr>
          <w:rFonts w:ascii="Source Sans Pro" w:hAnsi="Source Sans Pro"/>
        </w:rPr>
      </w:pPr>
    </w:p>
    <w:p w14:paraId="259065E0" w14:textId="68EC8B5E" w:rsidR="00496D1B" w:rsidRPr="00265AD3" w:rsidRDefault="00496D1B" w:rsidP="5E2A0CAD">
      <w:pPr>
        <w:pStyle w:val="ListParagraph"/>
        <w:rPr>
          <w:rFonts w:ascii="Source Sans Pro" w:hAnsi="Source Sans Pro"/>
        </w:rPr>
      </w:pPr>
    </w:p>
    <w:p w14:paraId="10875D3D" w14:textId="36F6FBF9" w:rsidR="00496D1B" w:rsidRPr="00265AD3" w:rsidRDefault="0C128DC6" w:rsidP="0C128DC6">
      <w:pPr>
        <w:spacing w:after="240"/>
        <w:rPr>
          <w:rFonts w:ascii="Source Sans Pro" w:eastAsia="Times New Roman" w:hAnsi="Source Sans Pro"/>
          <w:b/>
          <w:bCs/>
          <w:color w:val="000000" w:themeColor="text1"/>
          <w:u w:val="single"/>
        </w:rPr>
      </w:pPr>
      <w:r w:rsidRPr="0C128DC6">
        <w:rPr>
          <w:rFonts w:ascii="Source Sans Pro" w:hAnsi="Source Sans Pro"/>
        </w:rPr>
        <w:t xml:space="preserve"> </w:t>
      </w:r>
      <w:r w:rsidRPr="0C128DC6">
        <w:rPr>
          <w:rFonts w:ascii="Source Sans Pro" w:eastAsia="Times New Roman" w:hAnsi="Source Sans Pro"/>
          <w:b/>
          <w:bCs/>
          <w:color w:val="000000" w:themeColor="text1"/>
          <w:u w:val="single"/>
        </w:rPr>
        <w:t>Application:</w:t>
      </w:r>
    </w:p>
    <w:p w14:paraId="6F2DA7F2" w14:textId="40B8B98E" w:rsidR="00377B1E" w:rsidRDefault="00377B1E" w:rsidP="00236D5B">
      <w:pPr>
        <w:ind w:firstLine="720"/>
        <w:rPr>
          <w:rFonts w:ascii="Source Sans Pro" w:hAnsi="Source Sans Pro"/>
        </w:rPr>
      </w:pPr>
      <w:r w:rsidRPr="00265AD3">
        <w:rPr>
          <w:rFonts w:ascii="Source Sans Pro" w:hAnsi="Source Sans Pro"/>
        </w:rPr>
        <w:t xml:space="preserve">Applications should include a cover letter, resume and a writing sample that does not exceed 10 pages. In the cover letter, </w:t>
      </w:r>
      <w:r w:rsidRPr="00265AD3">
        <w:rPr>
          <w:rFonts w:ascii="Source Sans Pro" w:hAnsi="Source Sans Pro"/>
          <w:b/>
          <w:bCs/>
        </w:rPr>
        <w:t xml:space="preserve">applicants </w:t>
      </w:r>
      <w:r w:rsidR="006924F7">
        <w:rPr>
          <w:rFonts w:ascii="Source Sans Pro" w:hAnsi="Source Sans Pro"/>
          <w:b/>
          <w:bCs/>
        </w:rPr>
        <w:t>must</w:t>
      </w:r>
      <w:r w:rsidRPr="00265AD3">
        <w:rPr>
          <w:rFonts w:ascii="Source Sans Pro" w:hAnsi="Source Sans Pro"/>
          <w:b/>
          <w:bCs/>
        </w:rPr>
        <w:t xml:space="preserve"> specify which center they are applying to.</w:t>
      </w:r>
      <w:r w:rsidRPr="00265AD3">
        <w:rPr>
          <w:rFonts w:ascii="Source Sans Pro" w:hAnsi="Source Sans Pro"/>
        </w:rPr>
        <w:t xml:space="preserve"> </w:t>
      </w:r>
      <w:r w:rsidR="00223D03" w:rsidRPr="00223D03">
        <w:rPr>
          <w:rFonts w:ascii="Source Sans Pro" w:hAnsi="Source Sans Pro"/>
          <w:b/>
          <w:bCs/>
        </w:rPr>
        <w:t>Please pick only one center in your application</w:t>
      </w:r>
      <w:r w:rsidR="00223D03">
        <w:rPr>
          <w:rFonts w:ascii="Source Sans Pro" w:hAnsi="Source Sans Pro"/>
        </w:rPr>
        <w:t xml:space="preserve">. </w:t>
      </w:r>
      <w:r w:rsidRPr="00265AD3">
        <w:rPr>
          <w:rFonts w:ascii="Source Sans Pro" w:hAnsi="Source Sans Pro"/>
        </w:rPr>
        <w:t xml:space="preserve">The deadline to submit applications is </w:t>
      </w:r>
      <w:r w:rsidR="00715A86">
        <w:rPr>
          <w:rFonts w:ascii="Source Sans Pro" w:hAnsi="Source Sans Pro"/>
          <w:b/>
          <w:bCs/>
          <w:highlight w:val="yellow"/>
        </w:rPr>
        <w:t>March</w:t>
      </w:r>
      <w:r w:rsidR="00223D03" w:rsidRPr="00223D03">
        <w:rPr>
          <w:rFonts w:ascii="Source Sans Pro" w:hAnsi="Source Sans Pro"/>
          <w:b/>
          <w:bCs/>
          <w:highlight w:val="yellow"/>
        </w:rPr>
        <w:t xml:space="preserve"> 20</w:t>
      </w:r>
      <w:r w:rsidRPr="00223D03">
        <w:rPr>
          <w:rFonts w:ascii="Source Sans Pro" w:hAnsi="Source Sans Pro"/>
          <w:b/>
          <w:bCs/>
          <w:highlight w:val="yellow"/>
        </w:rPr>
        <w:t>, 202</w:t>
      </w:r>
      <w:r w:rsidR="00223D03" w:rsidRPr="00223D03">
        <w:rPr>
          <w:rFonts w:ascii="Source Sans Pro" w:hAnsi="Source Sans Pro"/>
          <w:b/>
          <w:bCs/>
          <w:highlight w:val="yellow"/>
        </w:rPr>
        <w:t>4</w:t>
      </w:r>
      <w:r w:rsidRPr="00265AD3">
        <w:rPr>
          <w:rFonts w:ascii="Source Sans Pro" w:hAnsi="Source Sans Pro"/>
        </w:rPr>
        <w:t>, and we will reach out to candidates who have been selected for an interview in March</w:t>
      </w:r>
      <w:r w:rsidR="00A21078">
        <w:rPr>
          <w:rFonts w:ascii="Source Sans Pro" w:hAnsi="Source Sans Pro"/>
        </w:rPr>
        <w:t>-April</w:t>
      </w:r>
      <w:r w:rsidRPr="00265AD3">
        <w:rPr>
          <w:rFonts w:ascii="Source Sans Pro" w:hAnsi="Source Sans Pro"/>
        </w:rPr>
        <w:t xml:space="preserve"> 202</w:t>
      </w:r>
      <w:r w:rsidR="00223D03">
        <w:rPr>
          <w:rFonts w:ascii="Source Sans Pro" w:hAnsi="Source Sans Pro"/>
        </w:rPr>
        <w:t>4</w:t>
      </w:r>
      <w:r w:rsidRPr="00265AD3">
        <w:rPr>
          <w:rFonts w:ascii="Source Sans Pro" w:hAnsi="Source Sans Pro"/>
        </w:rPr>
        <w:t>. Applicants should e-mail their complete applications to</w:t>
      </w:r>
      <w:r w:rsidR="00E24F5A">
        <w:rPr>
          <w:rFonts w:ascii="Source Sans Pro" w:hAnsi="Source Sans Pro"/>
        </w:rPr>
        <w:t xml:space="preserve"> the</w:t>
      </w:r>
      <w:r w:rsidR="00AA4F3D" w:rsidRPr="00265AD3">
        <w:rPr>
          <w:rFonts w:ascii="Source Sans Pro" w:hAnsi="Source Sans Pro"/>
        </w:rPr>
        <w:t xml:space="preserve"> HR Manager at:  </w:t>
      </w:r>
      <w:hyperlink r:id="rId23" w:history="1">
        <w:r w:rsidR="00AA4F3D" w:rsidRPr="00265AD3">
          <w:rPr>
            <w:rStyle w:val="Hyperlink"/>
            <w:rFonts w:ascii="Source Sans Pro" w:hAnsi="Source Sans Pro"/>
          </w:rPr>
          <w:t>hr@bwjp.org</w:t>
        </w:r>
      </w:hyperlink>
      <w:r w:rsidRPr="00265AD3">
        <w:rPr>
          <w:rFonts w:ascii="Source Sans Pro" w:hAnsi="Source Sans Pro"/>
        </w:rPr>
        <w:t xml:space="preserve">. </w:t>
      </w:r>
      <w:r w:rsidR="0018586B">
        <w:rPr>
          <w:rFonts w:ascii="Source Sans Pro" w:hAnsi="Source Sans Pro"/>
        </w:rPr>
        <w:t xml:space="preserve"> </w:t>
      </w:r>
    </w:p>
    <w:p w14:paraId="40ED5AEC" w14:textId="77777777" w:rsidR="0018586B" w:rsidRPr="00265AD3" w:rsidRDefault="0018586B" w:rsidP="00236D5B">
      <w:pPr>
        <w:ind w:firstLine="720"/>
        <w:rPr>
          <w:rFonts w:ascii="Source Sans Pro" w:hAnsi="Source Sans Pro"/>
        </w:rPr>
      </w:pPr>
    </w:p>
    <w:p w14:paraId="260469E7" w14:textId="1E682C85" w:rsidR="00496D1B" w:rsidRPr="00CE1B61" w:rsidRDefault="00496D1B" w:rsidP="00CE1B61">
      <w:pPr>
        <w:pStyle w:val="BodyText"/>
        <w:ind w:left="0" w:firstLine="0"/>
        <w:rPr>
          <w:rFonts w:ascii="Source Sans Pro" w:eastAsiaTheme="minorHAnsi" w:hAnsi="Source Sans Pro" w:cstheme="minorBidi"/>
          <w:sz w:val="24"/>
          <w:szCs w:val="24"/>
        </w:rPr>
      </w:pPr>
      <w:r w:rsidRPr="00CE1B61">
        <w:rPr>
          <w:rFonts w:ascii="Source Sans Pro" w:eastAsiaTheme="minorHAnsi" w:hAnsi="Source Sans Pro" w:cstheme="minorBidi"/>
          <w:sz w:val="24"/>
          <w:szCs w:val="24"/>
        </w:rPr>
        <w:t>The above statements are not intended to encompass all functions and qualifications of this position;</w:t>
      </w:r>
      <w:r w:rsidR="00CE1B61" w:rsidRPr="00CE1B61">
        <w:rPr>
          <w:rFonts w:ascii="Source Sans Pro" w:eastAsiaTheme="minorHAnsi" w:hAnsi="Source Sans Pro" w:cstheme="minorBidi"/>
          <w:sz w:val="24"/>
          <w:szCs w:val="24"/>
        </w:rPr>
        <w:t xml:space="preserve"> rather, they are intended to provide a general framework of the requirements of the position. </w:t>
      </w:r>
      <w:r w:rsidR="0018586B">
        <w:rPr>
          <w:rFonts w:ascii="Source Sans Pro" w:eastAsiaTheme="minorHAnsi" w:hAnsi="Source Sans Pro" w:cstheme="minorBidi"/>
          <w:sz w:val="24"/>
          <w:szCs w:val="24"/>
        </w:rPr>
        <w:t>I</w:t>
      </w:r>
      <w:r w:rsidRPr="00CE1B61">
        <w:rPr>
          <w:rFonts w:ascii="Source Sans Pro" w:eastAsiaTheme="minorHAnsi" w:hAnsi="Source Sans Pro" w:cstheme="minorBidi"/>
          <w:sz w:val="24"/>
          <w:szCs w:val="24"/>
        </w:rPr>
        <w:t xml:space="preserve">ncumbents may be required to perform other functions not specifically addressed in this description.  </w:t>
      </w:r>
    </w:p>
    <w:p w14:paraId="5C890B67" w14:textId="77777777" w:rsidR="00496D1B" w:rsidRPr="00265AD3" w:rsidRDefault="00496D1B" w:rsidP="00134982">
      <w:pPr>
        <w:rPr>
          <w:rFonts w:ascii="Source Sans Pro" w:hAnsi="Source Sans Pro"/>
        </w:rPr>
      </w:pPr>
    </w:p>
    <w:sectPr w:rsidR="00496D1B" w:rsidRPr="00265AD3">
      <w:headerReference w:type="default" r:id="rId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est User" w:date="2023-11-20T15:45:00Z" w:initials="GU">
    <w:p w14:paraId="514711E1" w14:textId="56E7EFC2" w:rsidR="0C128DC6" w:rsidRDefault="0C128DC6">
      <w:pPr>
        <w:pStyle w:val="CommentText"/>
      </w:pPr>
      <w:r>
        <w:rPr>
          <w:rStyle w:val="CommentReference"/>
        </w:rPr>
        <w:annotationRef/>
      </w:r>
    </w:p>
    <w:p w14:paraId="69D82A60" w14:textId="79D7B393" w:rsidR="0C128DC6" w:rsidRDefault="0C128DC6">
      <w:pPr>
        <w:pStyle w:val="CommentText"/>
      </w:pPr>
      <w:r>
        <w:t xml:space="preserve">Do we want to include criminal justice students?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D82A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993CE5A" w16cex:dateUtc="2023-11-20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D82A60" w16cid:durableId="3993CE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F216" w14:textId="77777777" w:rsidR="00525BCD" w:rsidRDefault="00525BCD" w:rsidP="00841C32">
      <w:r>
        <w:separator/>
      </w:r>
    </w:p>
  </w:endnote>
  <w:endnote w:type="continuationSeparator" w:id="0">
    <w:p w14:paraId="6ACF8B65" w14:textId="77777777" w:rsidR="00525BCD" w:rsidRDefault="00525BCD" w:rsidP="00841C32">
      <w:r>
        <w:continuationSeparator/>
      </w:r>
    </w:p>
  </w:endnote>
  <w:endnote w:type="continuationNotice" w:id="1">
    <w:p w14:paraId="6B155662" w14:textId="77777777" w:rsidR="00525BCD" w:rsidRDefault="00525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B128" w14:textId="77777777" w:rsidR="00525BCD" w:rsidRDefault="00525BCD" w:rsidP="00841C32">
      <w:r>
        <w:separator/>
      </w:r>
    </w:p>
  </w:footnote>
  <w:footnote w:type="continuationSeparator" w:id="0">
    <w:p w14:paraId="245B22D3" w14:textId="77777777" w:rsidR="00525BCD" w:rsidRDefault="00525BCD" w:rsidP="00841C32">
      <w:r>
        <w:continuationSeparator/>
      </w:r>
    </w:p>
  </w:footnote>
  <w:footnote w:type="continuationNotice" w:id="1">
    <w:p w14:paraId="40FC3448" w14:textId="77777777" w:rsidR="00525BCD" w:rsidRDefault="00525B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15B7" w14:textId="0A57DAD2" w:rsidR="00841C32" w:rsidRDefault="00841C32" w:rsidP="00841C32">
    <w:pPr>
      <w:pStyle w:val="Header"/>
      <w:jc w:val="center"/>
    </w:pPr>
    <w:r>
      <w:rPr>
        <w:noProof/>
      </w:rPr>
      <w:drawing>
        <wp:inline distT="0" distB="0" distL="0" distR="0" wp14:anchorId="67725AFE" wp14:editId="1A3BF0CB">
          <wp:extent cx="2055706" cy="883119"/>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2579" cy="8989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735"/>
    <w:multiLevelType w:val="multilevel"/>
    <w:tmpl w:val="EAB834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F07B6AA"/>
    <w:multiLevelType w:val="hybridMultilevel"/>
    <w:tmpl w:val="FFFFFFFF"/>
    <w:lvl w:ilvl="0" w:tplc="BE961BE2">
      <w:start w:val="1"/>
      <w:numFmt w:val="decimal"/>
      <w:lvlText w:val="%1)"/>
      <w:lvlJc w:val="left"/>
      <w:pPr>
        <w:ind w:left="720" w:hanging="360"/>
      </w:pPr>
    </w:lvl>
    <w:lvl w:ilvl="1" w:tplc="137CE1E4">
      <w:start w:val="1"/>
      <w:numFmt w:val="lowerLetter"/>
      <w:lvlText w:val="%2."/>
      <w:lvlJc w:val="left"/>
      <w:pPr>
        <w:ind w:left="1440" w:hanging="360"/>
      </w:pPr>
    </w:lvl>
    <w:lvl w:ilvl="2" w:tplc="9B90947C">
      <w:start w:val="1"/>
      <w:numFmt w:val="lowerRoman"/>
      <w:lvlText w:val="%3."/>
      <w:lvlJc w:val="right"/>
      <w:pPr>
        <w:ind w:left="2160" w:hanging="180"/>
      </w:pPr>
    </w:lvl>
    <w:lvl w:ilvl="3" w:tplc="BE3ECF70">
      <w:start w:val="1"/>
      <w:numFmt w:val="decimal"/>
      <w:lvlText w:val="%4."/>
      <w:lvlJc w:val="left"/>
      <w:pPr>
        <w:ind w:left="2880" w:hanging="360"/>
      </w:pPr>
    </w:lvl>
    <w:lvl w:ilvl="4" w:tplc="9586AC70">
      <w:start w:val="1"/>
      <w:numFmt w:val="lowerLetter"/>
      <w:lvlText w:val="%5."/>
      <w:lvlJc w:val="left"/>
      <w:pPr>
        <w:ind w:left="3600" w:hanging="360"/>
      </w:pPr>
    </w:lvl>
    <w:lvl w:ilvl="5" w:tplc="EC1A35A4">
      <w:start w:val="1"/>
      <w:numFmt w:val="lowerRoman"/>
      <w:lvlText w:val="%6."/>
      <w:lvlJc w:val="right"/>
      <w:pPr>
        <w:ind w:left="4320" w:hanging="180"/>
      </w:pPr>
    </w:lvl>
    <w:lvl w:ilvl="6" w:tplc="46E897FE">
      <w:start w:val="1"/>
      <w:numFmt w:val="decimal"/>
      <w:lvlText w:val="%7."/>
      <w:lvlJc w:val="left"/>
      <w:pPr>
        <w:ind w:left="5040" w:hanging="360"/>
      </w:pPr>
    </w:lvl>
    <w:lvl w:ilvl="7" w:tplc="9BA6B3CA">
      <w:start w:val="1"/>
      <w:numFmt w:val="lowerLetter"/>
      <w:lvlText w:val="%8."/>
      <w:lvlJc w:val="left"/>
      <w:pPr>
        <w:ind w:left="5760" w:hanging="360"/>
      </w:pPr>
    </w:lvl>
    <w:lvl w:ilvl="8" w:tplc="BF9C6924">
      <w:start w:val="1"/>
      <w:numFmt w:val="lowerRoman"/>
      <w:lvlText w:val="%9."/>
      <w:lvlJc w:val="right"/>
      <w:pPr>
        <w:ind w:left="6480" w:hanging="180"/>
      </w:pPr>
    </w:lvl>
  </w:abstractNum>
  <w:abstractNum w:abstractNumId="2" w15:restartNumberingAfterBreak="0">
    <w:nsid w:val="1F88D635"/>
    <w:multiLevelType w:val="hybridMultilevel"/>
    <w:tmpl w:val="FFFFFFFF"/>
    <w:lvl w:ilvl="0" w:tplc="F2B00BD0">
      <w:start w:val="1"/>
      <w:numFmt w:val="bullet"/>
      <w:lvlText w:val="·"/>
      <w:lvlJc w:val="left"/>
      <w:pPr>
        <w:ind w:left="720" w:hanging="360"/>
      </w:pPr>
      <w:rPr>
        <w:rFonts w:ascii="Symbol" w:hAnsi="Symbol" w:hint="default"/>
      </w:rPr>
    </w:lvl>
    <w:lvl w:ilvl="1" w:tplc="9D321ACC">
      <w:start w:val="1"/>
      <w:numFmt w:val="bullet"/>
      <w:lvlText w:val="o"/>
      <w:lvlJc w:val="left"/>
      <w:pPr>
        <w:ind w:left="1440" w:hanging="360"/>
      </w:pPr>
      <w:rPr>
        <w:rFonts w:ascii="Courier New" w:hAnsi="Courier New" w:hint="default"/>
      </w:rPr>
    </w:lvl>
    <w:lvl w:ilvl="2" w:tplc="73863E7A">
      <w:start w:val="1"/>
      <w:numFmt w:val="bullet"/>
      <w:lvlText w:val=""/>
      <w:lvlJc w:val="left"/>
      <w:pPr>
        <w:ind w:left="2160" w:hanging="360"/>
      </w:pPr>
      <w:rPr>
        <w:rFonts w:ascii="Wingdings" w:hAnsi="Wingdings" w:hint="default"/>
      </w:rPr>
    </w:lvl>
    <w:lvl w:ilvl="3" w:tplc="3A900A80">
      <w:start w:val="1"/>
      <w:numFmt w:val="bullet"/>
      <w:lvlText w:val=""/>
      <w:lvlJc w:val="left"/>
      <w:pPr>
        <w:ind w:left="2880" w:hanging="360"/>
      </w:pPr>
      <w:rPr>
        <w:rFonts w:ascii="Symbol" w:hAnsi="Symbol" w:hint="default"/>
      </w:rPr>
    </w:lvl>
    <w:lvl w:ilvl="4" w:tplc="144C2CFC">
      <w:start w:val="1"/>
      <w:numFmt w:val="bullet"/>
      <w:lvlText w:val="o"/>
      <w:lvlJc w:val="left"/>
      <w:pPr>
        <w:ind w:left="3600" w:hanging="360"/>
      </w:pPr>
      <w:rPr>
        <w:rFonts w:ascii="Courier New" w:hAnsi="Courier New" w:hint="default"/>
      </w:rPr>
    </w:lvl>
    <w:lvl w:ilvl="5" w:tplc="2842E906">
      <w:start w:val="1"/>
      <w:numFmt w:val="bullet"/>
      <w:lvlText w:val=""/>
      <w:lvlJc w:val="left"/>
      <w:pPr>
        <w:ind w:left="4320" w:hanging="360"/>
      </w:pPr>
      <w:rPr>
        <w:rFonts w:ascii="Wingdings" w:hAnsi="Wingdings" w:hint="default"/>
      </w:rPr>
    </w:lvl>
    <w:lvl w:ilvl="6" w:tplc="22A69960">
      <w:start w:val="1"/>
      <w:numFmt w:val="bullet"/>
      <w:lvlText w:val=""/>
      <w:lvlJc w:val="left"/>
      <w:pPr>
        <w:ind w:left="5040" w:hanging="360"/>
      </w:pPr>
      <w:rPr>
        <w:rFonts w:ascii="Symbol" w:hAnsi="Symbol" w:hint="default"/>
      </w:rPr>
    </w:lvl>
    <w:lvl w:ilvl="7" w:tplc="5CEAFB06">
      <w:start w:val="1"/>
      <w:numFmt w:val="bullet"/>
      <w:lvlText w:val="o"/>
      <w:lvlJc w:val="left"/>
      <w:pPr>
        <w:ind w:left="5760" w:hanging="360"/>
      </w:pPr>
      <w:rPr>
        <w:rFonts w:ascii="Courier New" w:hAnsi="Courier New" w:hint="default"/>
      </w:rPr>
    </w:lvl>
    <w:lvl w:ilvl="8" w:tplc="B218B35C">
      <w:start w:val="1"/>
      <w:numFmt w:val="bullet"/>
      <w:lvlText w:val=""/>
      <w:lvlJc w:val="left"/>
      <w:pPr>
        <w:ind w:left="6480" w:hanging="360"/>
      </w:pPr>
      <w:rPr>
        <w:rFonts w:ascii="Wingdings" w:hAnsi="Wingdings" w:hint="default"/>
      </w:rPr>
    </w:lvl>
  </w:abstractNum>
  <w:abstractNum w:abstractNumId="3" w15:restartNumberingAfterBreak="0">
    <w:nsid w:val="25A844ED"/>
    <w:multiLevelType w:val="multilevel"/>
    <w:tmpl w:val="FA2C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36418"/>
    <w:multiLevelType w:val="hybridMultilevel"/>
    <w:tmpl w:val="D3D88AE0"/>
    <w:lvl w:ilvl="0" w:tplc="6A7A2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E7D84"/>
    <w:multiLevelType w:val="hybridMultilevel"/>
    <w:tmpl w:val="FFFFFFFF"/>
    <w:lvl w:ilvl="0" w:tplc="263043D4">
      <w:start w:val="1"/>
      <w:numFmt w:val="bullet"/>
      <w:lvlText w:val=""/>
      <w:lvlJc w:val="left"/>
      <w:pPr>
        <w:ind w:left="720" w:hanging="360"/>
      </w:pPr>
      <w:rPr>
        <w:rFonts w:ascii="Symbol" w:hAnsi="Symbol" w:hint="default"/>
      </w:rPr>
    </w:lvl>
    <w:lvl w:ilvl="1" w:tplc="6AE06CCC">
      <w:start w:val="1"/>
      <w:numFmt w:val="bullet"/>
      <w:lvlText w:val=""/>
      <w:lvlJc w:val="left"/>
      <w:pPr>
        <w:ind w:left="720" w:hanging="360"/>
      </w:pPr>
      <w:rPr>
        <w:rFonts w:ascii="Symbol" w:hAnsi="Symbol" w:hint="default"/>
      </w:rPr>
    </w:lvl>
    <w:lvl w:ilvl="2" w:tplc="52027DC4">
      <w:start w:val="1"/>
      <w:numFmt w:val="bullet"/>
      <w:lvlText w:val=""/>
      <w:lvlJc w:val="left"/>
      <w:pPr>
        <w:ind w:left="2160" w:hanging="360"/>
      </w:pPr>
      <w:rPr>
        <w:rFonts w:ascii="Wingdings" w:hAnsi="Wingdings" w:hint="default"/>
      </w:rPr>
    </w:lvl>
    <w:lvl w:ilvl="3" w:tplc="3222A396">
      <w:start w:val="1"/>
      <w:numFmt w:val="bullet"/>
      <w:lvlText w:val=""/>
      <w:lvlJc w:val="left"/>
      <w:pPr>
        <w:ind w:left="2880" w:hanging="360"/>
      </w:pPr>
      <w:rPr>
        <w:rFonts w:ascii="Symbol" w:hAnsi="Symbol" w:hint="default"/>
      </w:rPr>
    </w:lvl>
    <w:lvl w:ilvl="4" w:tplc="22405352">
      <w:start w:val="1"/>
      <w:numFmt w:val="bullet"/>
      <w:lvlText w:val="o"/>
      <w:lvlJc w:val="left"/>
      <w:pPr>
        <w:ind w:left="3600" w:hanging="360"/>
      </w:pPr>
      <w:rPr>
        <w:rFonts w:ascii="Courier New" w:hAnsi="Courier New" w:hint="default"/>
      </w:rPr>
    </w:lvl>
    <w:lvl w:ilvl="5" w:tplc="F1C0EAD2">
      <w:start w:val="1"/>
      <w:numFmt w:val="bullet"/>
      <w:lvlText w:val=""/>
      <w:lvlJc w:val="left"/>
      <w:pPr>
        <w:ind w:left="4320" w:hanging="360"/>
      </w:pPr>
      <w:rPr>
        <w:rFonts w:ascii="Wingdings" w:hAnsi="Wingdings" w:hint="default"/>
      </w:rPr>
    </w:lvl>
    <w:lvl w:ilvl="6" w:tplc="3A3C6EA2">
      <w:start w:val="1"/>
      <w:numFmt w:val="bullet"/>
      <w:lvlText w:val=""/>
      <w:lvlJc w:val="left"/>
      <w:pPr>
        <w:ind w:left="5040" w:hanging="360"/>
      </w:pPr>
      <w:rPr>
        <w:rFonts w:ascii="Symbol" w:hAnsi="Symbol" w:hint="default"/>
      </w:rPr>
    </w:lvl>
    <w:lvl w:ilvl="7" w:tplc="AB5EB848">
      <w:start w:val="1"/>
      <w:numFmt w:val="bullet"/>
      <w:lvlText w:val="o"/>
      <w:lvlJc w:val="left"/>
      <w:pPr>
        <w:ind w:left="5760" w:hanging="360"/>
      </w:pPr>
      <w:rPr>
        <w:rFonts w:ascii="Courier New" w:hAnsi="Courier New" w:hint="default"/>
      </w:rPr>
    </w:lvl>
    <w:lvl w:ilvl="8" w:tplc="2C16D754">
      <w:start w:val="1"/>
      <w:numFmt w:val="bullet"/>
      <w:lvlText w:val=""/>
      <w:lvlJc w:val="left"/>
      <w:pPr>
        <w:ind w:left="6480" w:hanging="360"/>
      </w:pPr>
      <w:rPr>
        <w:rFonts w:ascii="Wingdings" w:hAnsi="Wingdings" w:hint="default"/>
      </w:rPr>
    </w:lvl>
  </w:abstractNum>
  <w:abstractNum w:abstractNumId="6" w15:restartNumberingAfterBreak="0">
    <w:nsid w:val="37E34D04"/>
    <w:multiLevelType w:val="hybridMultilevel"/>
    <w:tmpl w:val="C192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B546F"/>
    <w:multiLevelType w:val="hybridMultilevel"/>
    <w:tmpl w:val="FFFFFFFF"/>
    <w:lvl w:ilvl="0" w:tplc="FE7225D2">
      <w:start w:val="1"/>
      <w:numFmt w:val="bullet"/>
      <w:lvlText w:val=""/>
      <w:lvlJc w:val="left"/>
      <w:pPr>
        <w:ind w:left="720" w:hanging="360"/>
      </w:pPr>
      <w:rPr>
        <w:rFonts w:ascii="Symbol" w:hAnsi="Symbol" w:hint="default"/>
      </w:rPr>
    </w:lvl>
    <w:lvl w:ilvl="1" w:tplc="60EC9F8C">
      <w:start w:val="1"/>
      <w:numFmt w:val="bullet"/>
      <w:lvlText w:val="o"/>
      <w:lvlJc w:val="left"/>
      <w:pPr>
        <w:ind w:left="1440" w:hanging="360"/>
      </w:pPr>
      <w:rPr>
        <w:rFonts w:ascii="Courier New" w:hAnsi="Courier New" w:hint="default"/>
      </w:rPr>
    </w:lvl>
    <w:lvl w:ilvl="2" w:tplc="658E8DB6">
      <w:start w:val="1"/>
      <w:numFmt w:val="bullet"/>
      <w:lvlText w:val=""/>
      <w:lvlJc w:val="left"/>
      <w:pPr>
        <w:ind w:left="2160" w:hanging="360"/>
      </w:pPr>
      <w:rPr>
        <w:rFonts w:ascii="Wingdings" w:hAnsi="Wingdings" w:hint="default"/>
      </w:rPr>
    </w:lvl>
    <w:lvl w:ilvl="3" w:tplc="EF009B64">
      <w:start w:val="1"/>
      <w:numFmt w:val="bullet"/>
      <w:lvlText w:val=""/>
      <w:lvlJc w:val="left"/>
      <w:pPr>
        <w:ind w:left="2880" w:hanging="360"/>
      </w:pPr>
      <w:rPr>
        <w:rFonts w:ascii="Symbol" w:hAnsi="Symbol" w:hint="default"/>
      </w:rPr>
    </w:lvl>
    <w:lvl w:ilvl="4" w:tplc="C37294E6">
      <w:start w:val="1"/>
      <w:numFmt w:val="bullet"/>
      <w:lvlText w:val="o"/>
      <w:lvlJc w:val="left"/>
      <w:pPr>
        <w:ind w:left="3600" w:hanging="360"/>
      </w:pPr>
      <w:rPr>
        <w:rFonts w:ascii="Courier New" w:hAnsi="Courier New" w:hint="default"/>
      </w:rPr>
    </w:lvl>
    <w:lvl w:ilvl="5" w:tplc="B51C7014">
      <w:start w:val="1"/>
      <w:numFmt w:val="bullet"/>
      <w:lvlText w:val=""/>
      <w:lvlJc w:val="left"/>
      <w:pPr>
        <w:ind w:left="4320" w:hanging="360"/>
      </w:pPr>
      <w:rPr>
        <w:rFonts w:ascii="Wingdings" w:hAnsi="Wingdings" w:hint="default"/>
      </w:rPr>
    </w:lvl>
    <w:lvl w:ilvl="6" w:tplc="341C9A96">
      <w:start w:val="1"/>
      <w:numFmt w:val="bullet"/>
      <w:lvlText w:val=""/>
      <w:lvlJc w:val="left"/>
      <w:pPr>
        <w:ind w:left="5040" w:hanging="360"/>
      </w:pPr>
      <w:rPr>
        <w:rFonts w:ascii="Symbol" w:hAnsi="Symbol" w:hint="default"/>
      </w:rPr>
    </w:lvl>
    <w:lvl w:ilvl="7" w:tplc="19120CA6">
      <w:start w:val="1"/>
      <w:numFmt w:val="bullet"/>
      <w:lvlText w:val="o"/>
      <w:lvlJc w:val="left"/>
      <w:pPr>
        <w:ind w:left="5760" w:hanging="360"/>
      </w:pPr>
      <w:rPr>
        <w:rFonts w:ascii="Courier New" w:hAnsi="Courier New" w:hint="default"/>
      </w:rPr>
    </w:lvl>
    <w:lvl w:ilvl="8" w:tplc="89E6B1BC">
      <w:start w:val="1"/>
      <w:numFmt w:val="bullet"/>
      <w:lvlText w:val=""/>
      <w:lvlJc w:val="left"/>
      <w:pPr>
        <w:ind w:left="6480" w:hanging="360"/>
      </w:pPr>
      <w:rPr>
        <w:rFonts w:ascii="Wingdings" w:hAnsi="Wingdings" w:hint="default"/>
      </w:rPr>
    </w:lvl>
  </w:abstractNum>
  <w:abstractNum w:abstractNumId="8" w15:restartNumberingAfterBreak="0">
    <w:nsid w:val="513CDFAA"/>
    <w:multiLevelType w:val="hybridMultilevel"/>
    <w:tmpl w:val="FFFFFFFF"/>
    <w:lvl w:ilvl="0" w:tplc="EE364894">
      <w:start w:val="1"/>
      <w:numFmt w:val="bullet"/>
      <w:lvlText w:val="·"/>
      <w:lvlJc w:val="left"/>
      <w:pPr>
        <w:ind w:left="720" w:hanging="360"/>
      </w:pPr>
      <w:rPr>
        <w:rFonts w:ascii="Symbol" w:hAnsi="Symbol" w:hint="default"/>
      </w:rPr>
    </w:lvl>
    <w:lvl w:ilvl="1" w:tplc="EDA80CE4">
      <w:start w:val="1"/>
      <w:numFmt w:val="bullet"/>
      <w:lvlText w:val="o"/>
      <w:lvlJc w:val="left"/>
      <w:pPr>
        <w:ind w:left="1440" w:hanging="360"/>
      </w:pPr>
      <w:rPr>
        <w:rFonts w:ascii="Courier New" w:hAnsi="Courier New" w:hint="default"/>
      </w:rPr>
    </w:lvl>
    <w:lvl w:ilvl="2" w:tplc="D5B6271A">
      <w:start w:val="1"/>
      <w:numFmt w:val="bullet"/>
      <w:lvlText w:val=""/>
      <w:lvlJc w:val="left"/>
      <w:pPr>
        <w:ind w:left="2160" w:hanging="360"/>
      </w:pPr>
      <w:rPr>
        <w:rFonts w:ascii="Wingdings" w:hAnsi="Wingdings" w:hint="default"/>
      </w:rPr>
    </w:lvl>
    <w:lvl w:ilvl="3" w:tplc="9A726C92">
      <w:start w:val="1"/>
      <w:numFmt w:val="bullet"/>
      <w:lvlText w:val=""/>
      <w:lvlJc w:val="left"/>
      <w:pPr>
        <w:ind w:left="2880" w:hanging="360"/>
      </w:pPr>
      <w:rPr>
        <w:rFonts w:ascii="Symbol" w:hAnsi="Symbol" w:hint="default"/>
      </w:rPr>
    </w:lvl>
    <w:lvl w:ilvl="4" w:tplc="80721BFA">
      <w:start w:val="1"/>
      <w:numFmt w:val="bullet"/>
      <w:lvlText w:val="o"/>
      <w:lvlJc w:val="left"/>
      <w:pPr>
        <w:ind w:left="3600" w:hanging="360"/>
      </w:pPr>
      <w:rPr>
        <w:rFonts w:ascii="Courier New" w:hAnsi="Courier New" w:hint="default"/>
      </w:rPr>
    </w:lvl>
    <w:lvl w:ilvl="5" w:tplc="C9160B84">
      <w:start w:val="1"/>
      <w:numFmt w:val="bullet"/>
      <w:lvlText w:val=""/>
      <w:lvlJc w:val="left"/>
      <w:pPr>
        <w:ind w:left="4320" w:hanging="360"/>
      </w:pPr>
      <w:rPr>
        <w:rFonts w:ascii="Wingdings" w:hAnsi="Wingdings" w:hint="default"/>
      </w:rPr>
    </w:lvl>
    <w:lvl w:ilvl="6" w:tplc="48183E1A">
      <w:start w:val="1"/>
      <w:numFmt w:val="bullet"/>
      <w:lvlText w:val=""/>
      <w:lvlJc w:val="left"/>
      <w:pPr>
        <w:ind w:left="5040" w:hanging="360"/>
      </w:pPr>
      <w:rPr>
        <w:rFonts w:ascii="Symbol" w:hAnsi="Symbol" w:hint="default"/>
      </w:rPr>
    </w:lvl>
    <w:lvl w:ilvl="7" w:tplc="CD9A10F4">
      <w:start w:val="1"/>
      <w:numFmt w:val="bullet"/>
      <w:lvlText w:val="o"/>
      <w:lvlJc w:val="left"/>
      <w:pPr>
        <w:ind w:left="5760" w:hanging="360"/>
      </w:pPr>
      <w:rPr>
        <w:rFonts w:ascii="Courier New" w:hAnsi="Courier New" w:hint="default"/>
      </w:rPr>
    </w:lvl>
    <w:lvl w:ilvl="8" w:tplc="BB008896">
      <w:start w:val="1"/>
      <w:numFmt w:val="bullet"/>
      <w:lvlText w:val=""/>
      <w:lvlJc w:val="left"/>
      <w:pPr>
        <w:ind w:left="6480" w:hanging="360"/>
      </w:pPr>
      <w:rPr>
        <w:rFonts w:ascii="Wingdings" w:hAnsi="Wingdings" w:hint="default"/>
      </w:rPr>
    </w:lvl>
  </w:abstractNum>
  <w:abstractNum w:abstractNumId="9" w15:restartNumberingAfterBreak="0">
    <w:nsid w:val="6D5C1CDB"/>
    <w:multiLevelType w:val="hybridMultilevel"/>
    <w:tmpl w:val="FFFFFFFF"/>
    <w:lvl w:ilvl="0" w:tplc="EAA2FB74">
      <w:start w:val="1"/>
      <w:numFmt w:val="bullet"/>
      <w:lvlText w:val="·"/>
      <w:lvlJc w:val="left"/>
      <w:pPr>
        <w:ind w:left="720" w:hanging="360"/>
      </w:pPr>
      <w:rPr>
        <w:rFonts w:ascii="Symbol" w:hAnsi="Symbol" w:hint="default"/>
      </w:rPr>
    </w:lvl>
    <w:lvl w:ilvl="1" w:tplc="510C902C">
      <w:start w:val="1"/>
      <w:numFmt w:val="bullet"/>
      <w:lvlText w:val="o"/>
      <w:lvlJc w:val="left"/>
      <w:pPr>
        <w:ind w:left="1440" w:hanging="360"/>
      </w:pPr>
      <w:rPr>
        <w:rFonts w:ascii="Courier New" w:hAnsi="Courier New" w:hint="default"/>
      </w:rPr>
    </w:lvl>
    <w:lvl w:ilvl="2" w:tplc="94AC1CDC">
      <w:start w:val="1"/>
      <w:numFmt w:val="bullet"/>
      <w:lvlText w:val=""/>
      <w:lvlJc w:val="left"/>
      <w:pPr>
        <w:ind w:left="2160" w:hanging="360"/>
      </w:pPr>
      <w:rPr>
        <w:rFonts w:ascii="Wingdings" w:hAnsi="Wingdings" w:hint="default"/>
      </w:rPr>
    </w:lvl>
    <w:lvl w:ilvl="3" w:tplc="6F70AA0A">
      <w:start w:val="1"/>
      <w:numFmt w:val="bullet"/>
      <w:lvlText w:val=""/>
      <w:lvlJc w:val="left"/>
      <w:pPr>
        <w:ind w:left="2880" w:hanging="360"/>
      </w:pPr>
      <w:rPr>
        <w:rFonts w:ascii="Symbol" w:hAnsi="Symbol" w:hint="default"/>
      </w:rPr>
    </w:lvl>
    <w:lvl w:ilvl="4" w:tplc="C83C4BD0">
      <w:start w:val="1"/>
      <w:numFmt w:val="bullet"/>
      <w:lvlText w:val="o"/>
      <w:lvlJc w:val="left"/>
      <w:pPr>
        <w:ind w:left="3600" w:hanging="360"/>
      </w:pPr>
      <w:rPr>
        <w:rFonts w:ascii="Courier New" w:hAnsi="Courier New" w:hint="default"/>
      </w:rPr>
    </w:lvl>
    <w:lvl w:ilvl="5" w:tplc="CBF86C5A">
      <w:start w:val="1"/>
      <w:numFmt w:val="bullet"/>
      <w:lvlText w:val=""/>
      <w:lvlJc w:val="left"/>
      <w:pPr>
        <w:ind w:left="4320" w:hanging="360"/>
      </w:pPr>
      <w:rPr>
        <w:rFonts w:ascii="Wingdings" w:hAnsi="Wingdings" w:hint="default"/>
      </w:rPr>
    </w:lvl>
    <w:lvl w:ilvl="6" w:tplc="19C4E144">
      <w:start w:val="1"/>
      <w:numFmt w:val="bullet"/>
      <w:lvlText w:val=""/>
      <w:lvlJc w:val="left"/>
      <w:pPr>
        <w:ind w:left="5040" w:hanging="360"/>
      </w:pPr>
      <w:rPr>
        <w:rFonts w:ascii="Symbol" w:hAnsi="Symbol" w:hint="default"/>
      </w:rPr>
    </w:lvl>
    <w:lvl w:ilvl="7" w:tplc="729A111E">
      <w:start w:val="1"/>
      <w:numFmt w:val="bullet"/>
      <w:lvlText w:val="o"/>
      <w:lvlJc w:val="left"/>
      <w:pPr>
        <w:ind w:left="5760" w:hanging="360"/>
      </w:pPr>
      <w:rPr>
        <w:rFonts w:ascii="Courier New" w:hAnsi="Courier New" w:hint="default"/>
      </w:rPr>
    </w:lvl>
    <w:lvl w:ilvl="8" w:tplc="08C6ED30">
      <w:start w:val="1"/>
      <w:numFmt w:val="bullet"/>
      <w:lvlText w:val=""/>
      <w:lvlJc w:val="left"/>
      <w:pPr>
        <w:ind w:left="6480" w:hanging="360"/>
      </w:pPr>
      <w:rPr>
        <w:rFonts w:ascii="Wingdings" w:hAnsi="Wingdings" w:hint="default"/>
      </w:rPr>
    </w:lvl>
  </w:abstractNum>
  <w:num w:numId="1" w16cid:durableId="563564887">
    <w:abstractNumId w:val="7"/>
  </w:num>
  <w:num w:numId="2" w16cid:durableId="383524540">
    <w:abstractNumId w:val="1"/>
  </w:num>
  <w:num w:numId="3" w16cid:durableId="1776712499">
    <w:abstractNumId w:val="6"/>
  </w:num>
  <w:num w:numId="4" w16cid:durableId="1504320804">
    <w:abstractNumId w:val="4"/>
  </w:num>
  <w:num w:numId="5" w16cid:durableId="246809264">
    <w:abstractNumId w:val="0"/>
  </w:num>
  <w:num w:numId="6" w16cid:durableId="1298491337">
    <w:abstractNumId w:val="3"/>
  </w:num>
  <w:num w:numId="7" w16cid:durableId="411395684">
    <w:abstractNumId w:val="5"/>
  </w:num>
  <w:num w:numId="8" w16cid:durableId="465468510">
    <w:abstractNumId w:val="8"/>
  </w:num>
  <w:num w:numId="9" w16cid:durableId="1633435391">
    <w:abstractNumId w:val="9"/>
  </w:num>
  <w:num w:numId="10" w16cid:durableId="44624270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st User">
    <w15:presenceInfo w15:providerId="AD" w15:userId="S::urn:spo:anon#68e6d2fc8209ad043ef398928af8e23d5cd7ec666593cc8ed080e92eb29bb2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FF"/>
    <w:rsid w:val="00001DF9"/>
    <w:rsid w:val="00017DCC"/>
    <w:rsid w:val="00030361"/>
    <w:rsid w:val="00051481"/>
    <w:rsid w:val="0006153A"/>
    <w:rsid w:val="00065A67"/>
    <w:rsid w:val="00085B55"/>
    <w:rsid w:val="0009148A"/>
    <w:rsid w:val="00093708"/>
    <w:rsid w:val="000B660B"/>
    <w:rsid w:val="000C0ED2"/>
    <w:rsid w:val="000D4335"/>
    <w:rsid w:val="000E24B0"/>
    <w:rsid w:val="000E394D"/>
    <w:rsid w:val="000F12D5"/>
    <w:rsid w:val="000F59A4"/>
    <w:rsid w:val="000F7CC4"/>
    <w:rsid w:val="0010283D"/>
    <w:rsid w:val="001049C4"/>
    <w:rsid w:val="00110514"/>
    <w:rsid w:val="00134982"/>
    <w:rsid w:val="00143305"/>
    <w:rsid w:val="00144C65"/>
    <w:rsid w:val="001614DD"/>
    <w:rsid w:val="0018586B"/>
    <w:rsid w:val="001E6586"/>
    <w:rsid w:val="001E6808"/>
    <w:rsid w:val="001F0FD8"/>
    <w:rsid w:val="00200AFD"/>
    <w:rsid w:val="00220D9C"/>
    <w:rsid w:val="00223D03"/>
    <w:rsid w:val="00230BA6"/>
    <w:rsid w:val="002366C6"/>
    <w:rsid w:val="00236D5B"/>
    <w:rsid w:val="00237F9D"/>
    <w:rsid w:val="00264F93"/>
    <w:rsid w:val="00265AD3"/>
    <w:rsid w:val="00275CA7"/>
    <w:rsid w:val="00281AF7"/>
    <w:rsid w:val="00286FBD"/>
    <w:rsid w:val="002A1318"/>
    <w:rsid w:val="002B2384"/>
    <w:rsid w:val="002C3711"/>
    <w:rsid w:val="002E27AC"/>
    <w:rsid w:val="002E6E69"/>
    <w:rsid w:val="00304467"/>
    <w:rsid w:val="00304C5E"/>
    <w:rsid w:val="00326A8B"/>
    <w:rsid w:val="00360563"/>
    <w:rsid w:val="00362216"/>
    <w:rsid w:val="00377B1E"/>
    <w:rsid w:val="003808F6"/>
    <w:rsid w:val="003C685A"/>
    <w:rsid w:val="003D4810"/>
    <w:rsid w:val="003E1E0E"/>
    <w:rsid w:val="003F4926"/>
    <w:rsid w:val="003F4C93"/>
    <w:rsid w:val="004061C8"/>
    <w:rsid w:val="00416831"/>
    <w:rsid w:val="0044214B"/>
    <w:rsid w:val="00496D1B"/>
    <w:rsid w:val="004D1187"/>
    <w:rsid w:val="004D3FFF"/>
    <w:rsid w:val="004D40F6"/>
    <w:rsid w:val="00525BCD"/>
    <w:rsid w:val="0053285F"/>
    <w:rsid w:val="0053587D"/>
    <w:rsid w:val="0054492F"/>
    <w:rsid w:val="005C0B97"/>
    <w:rsid w:val="00601C3C"/>
    <w:rsid w:val="006134A8"/>
    <w:rsid w:val="0064047A"/>
    <w:rsid w:val="00670D62"/>
    <w:rsid w:val="006712D9"/>
    <w:rsid w:val="00671EDD"/>
    <w:rsid w:val="00683413"/>
    <w:rsid w:val="006924F7"/>
    <w:rsid w:val="006A2249"/>
    <w:rsid w:val="006B4E96"/>
    <w:rsid w:val="006B5E35"/>
    <w:rsid w:val="006D42D7"/>
    <w:rsid w:val="006D5850"/>
    <w:rsid w:val="006E5541"/>
    <w:rsid w:val="00700C7A"/>
    <w:rsid w:val="007014F4"/>
    <w:rsid w:val="00702E65"/>
    <w:rsid w:val="00715A86"/>
    <w:rsid w:val="00731F97"/>
    <w:rsid w:val="00735C1B"/>
    <w:rsid w:val="007365D1"/>
    <w:rsid w:val="00742107"/>
    <w:rsid w:val="007440E7"/>
    <w:rsid w:val="007A3A6F"/>
    <w:rsid w:val="007C47FC"/>
    <w:rsid w:val="007E3F30"/>
    <w:rsid w:val="00841C32"/>
    <w:rsid w:val="00853D18"/>
    <w:rsid w:val="00875F89"/>
    <w:rsid w:val="00885567"/>
    <w:rsid w:val="00891D89"/>
    <w:rsid w:val="00892DD8"/>
    <w:rsid w:val="00896336"/>
    <w:rsid w:val="00897C22"/>
    <w:rsid w:val="008B5487"/>
    <w:rsid w:val="008C523A"/>
    <w:rsid w:val="008D45EF"/>
    <w:rsid w:val="008E3704"/>
    <w:rsid w:val="008F14C2"/>
    <w:rsid w:val="00963CAF"/>
    <w:rsid w:val="00994B00"/>
    <w:rsid w:val="009B7053"/>
    <w:rsid w:val="009F7D3D"/>
    <w:rsid w:val="00A00674"/>
    <w:rsid w:val="00A21078"/>
    <w:rsid w:val="00A27367"/>
    <w:rsid w:val="00A34A02"/>
    <w:rsid w:val="00A35A4C"/>
    <w:rsid w:val="00A43661"/>
    <w:rsid w:val="00A6096B"/>
    <w:rsid w:val="00A90FE7"/>
    <w:rsid w:val="00AA4F3D"/>
    <w:rsid w:val="00AD683E"/>
    <w:rsid w:val="00AE019A"/>
    <w:rsid w:val="00B061B4"/>
    <w:rsid w:val="00B264EB"/>
    <w:rsid w:val="00B432DA"/>
    <w:rsid w:val="00B47042"/>
    <w:rsid w:val="00B4796D"/>
    <w:rsid w:val="00B72338"/>
    <w:rsid w:val="00B93D2F"/>
    <w:rsid w:val="00BB191E"/>
    <w:rsid w:val="00BF01B2"/>
    <w:rsid w:val="00BF2D15"/>
    <w:rsid w:val="00C075A6"/>
    <w:rsid w:val="00C31FA5"/>
    <w:rsid w:val="00C35471"/>
    <w:rsid w:val="00C631E5"/>
    <w:rsid w:val="00C63D20"/>
    <w:rsid w:val="00C703F3"/>
    <w:rsid w:val="00C91FD5"/>
    <w:rsid w:val="00CA05E5"/>
    <w:rsid w:val="00CA5B92"/>
    <w:rsid w:val="00CA7E0D"/>
    <w:rsid w:val="00CE1B61"/>
    <w:rsid w:val="00CE2F3E"/>
    <w:rsid w:val="00D06799"/>
    <w:rsid w:val="00D27F86"/>
    <w:rsid w:val="00D3220D"/>
    <w:rsid w:val="00D647A0"/>
    <w:rsid w:val="00D752E0"/>
    <w:rsid w:val="00D90886"/>
    <w:rsid w:val="00DB4D13"/>
    <w:rsid w:val="00DD3E1C"/>
    <w:rsid w:val="00E0170A"/>
    <w:rsid w:val="00E0772B"/>
    <w:rsid w:val="00E15080"/>
    <w:rsid w:val="00E24F5A"/>
    <w:rsid w:val="00E3036C"/>
    <w:rsid w:val="00E3302E"/>
    <w:rsid w:val="00E45A64"/>
    <w:rsid w:val="00E50E9A"/>
    <w:rsid w:val="00E60999"/>
    <w:rsid w:val="00E60E85"/>
    <w:rsid w:val="00E64A39"/>
    <w:rsid w:val="00E74F2C"/>
    <w:rsid w:val="00EB202D"/>
    <w:rsid w:val="00EC55FF"/>
    <w:rsid w:val="00F15E71"/>
    <w:rsid w:val="00F51CB8"/>
    <w:rsid w:val="00F61FBE"/>
    <w:rsid w:val="00F6319F"/>
    <w:rsid w:val="00F64F1C"/>
    <w:rsid w:val="00F86AA3"/>
    <w:rsid w:val="00F90001"/>
    <w:rsid w:val="00FA79BF"/>
    <w:rsid w:val="00FB36D9"/>
    <w:rsid w:val="00FD123B"/>
    <w:rsid w:val="00FD14FB"/>
    <w:rsid w:val="00FD7202"/>
    <w:rsid w:val="00FE3D14"/>
    <w:rsid w:val="00FF2241"/>
    <w:rsid w:val="029C8FDB"/>
    <w:rsid w:val="0701F275"/>
    <w:rsid w:val="080571DA"/>
    <w:rsid w:val="08BC5D3A"/>
    <w:rsid w:val="0C128DC6"/>
    <w:rsid w:val="135DEB69"/>
    <w:rsid w:val="15903B34"/>
    <w:rsid w:val="184670D1"/>
    <w:rsid w:val="1CC7CF79"/>
    <w:rsid w:val="1E28659D"/>
    <w:rsid w:val="1E475B08"/>
    <w:rsid w:val="22DB1903"/>
    <w:rsid w:val="2657193C"/>
    <w:rsid w:val="285EF6FB"/>
    <w:rsid w:val="29230550"/>
    <w:rsid w:val="29B8E0EF"/>
    <w:rsid w:val="2AF1BA23"/>
    <w:rsid w:val="2E499A3C"/>
    <w:rsid w:val="33A596DE"/>
    <w:rsid w:val="359A4615"/>
    <w:rsid w:val="3ED610E9"/>
    <w:rsid w:val="40154D61"/>
    <w:rsid w:val="40806DD8"/>
    <w:rsid w:val="419F3B0D"/>
    <w:rsid w:val="423DDB03"/>
    <w:rsid w:val="4259B23D"/>
    <w:rsid w:val="450ADAFE"/>
    <w:rsid w:val="45485BE0"/>
    <w:rsid w:val="47424732"/>
    <w:rsid w:val="4BC18D98"/>
    <w:rsid w:val="4C1BABAA"/>
    <w:rsid w:val="4DB188B6"/>
    <w:rsid w:val="4EA99DE8"/>
    <w:rsid w:val="53116C46"/>
    <w:rsid w:val="556932BB"/>
    <w:rsid w:val="564554E6"/>
    <w:rsid w:val="5BD74CC8"/>
    <w:rsid w:val="5D0A317C"/>
    <w:rsid w:val="5DB144E7"/>
    <w:rsid w:val="5E2A0CAD"/>
    <w:rsid w:val="5EF51AB1"/>
    <w:rsid w:val="5F0FB67C"/>
    <w:rsid w:val="60C83826"/>
    <w:rsid w:val="61B2D6C3"/>
    <w:rsid w:val="633450A8"/>
    <w:rsid w:val="6375B839"/>
    <w:rsid w:val="6674DDDE"/>
    <w:rsid w:val="68DB3696"/>
    <w:rsid w:val="6B9B7CF5"/>
    <w:rsid w:val="73323960"/>
    <w:rsid w:val="76CB6A4B"/>
    <w:rsid w:val="78DD0F4A"/>
    <w:rsid w:val="7A43668B"/>
    <w:rsid w:val="7A7128FF"/>
    <w:rsid w:val="7AD3E439"/>
    <w:rsid w:val="7C1CC048"/>
    <w:rsid w:val="7C85E79F"/>
    <w:rsid w:val="7D6A35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BBCD"/>
  <w15:chartTrackingRefBased/>
  <w15:docId w15:val="{3E0B4924-7426-486A-B85F-5AB9D948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60B"/>
    <w:pPr>
      <w:ind w:left="720"/>
      <w:contextualSpacing/>
    </w:pPr>
  </w:style>
  <w:style w:type="character" w:styleId="Hyperlink">
    <w:name w:val="Hyperlink"/>
    <w:basedOn w:val="DefaultParagraphFont"/>
    <w:uiPriority w:val="99"/>
    <w:unhideWhenUsed/>
    <w:rsid w:val="007C47FC"/>
    <w:rPr>
      <w:color w:val="0563C1" w:themeColor="hyperlink"/>
      <w:u w:val="single"/>
    </w:rPr>
  </w:style>
  <w:style w:type="character" w:styleId="UnresolvedMention">
    <w:name w:val="Unresolved Mention"/>
    <w:basedOn w:val="DefaultParagraphFont"/>
    <w:uiPriority w:val="99"/>
    <w:semiHidden/>
    <w:unhideWhenUsed/>
    <w:rsid w:val="007C47FC"/>
    <w:rPr>
      <w:color w:val="605E5C"/>
      <w:shd w:val="clear" w:color="auto" w:fill="E1DFDD"/>
    </w:rPr>
  </w:style>
  <w:style w:type="character" w:styleId="FollowedHyperlink">
    <w:name w:val="FollowedHyperlink"/>
    <w:basedOn w:val="DefaultParagraphFont"/>
    <w:uiPriority w:val="99"/>
    <w:semiHidden/>
    <w:unhideWhenUsed/>
    <w:rsid w:val="0064047A"/>
    <w:rPr>
      <w:color w:val="954F72" w:themeColor="followedHyperlink"/>
      <w:u w:val="single"/>
    </w:rPr>
  </w:style>
  <w:style w:type="paragraph" w:styleId="BodyText">
    <w:name w:val="Body Text"/>
    <w:basedOn w:val="Normal"/>
    <w:link w:val="BodyTextChar"/>
    <w:uiPriority w:val="1"/>
    <w:qFormat/>
    <w:rsid w:val="00496D1B"/>
    <w:pPr>
      <w:widowControl w:val="0"/>
      <w:autoSpaceDE w:val="0"/>
      <w:autoSpaceDN w:val="0"/>
      <w:ind w:left="1300" w:hanging="360"/>
    </w:pPr>
    <w:rPr>
      <w:rFonts w:ascii="Arial" w:eastAsia="Arial" w:hAnsi="Arial" w:cs="Arial"/>
      <w:sz w:val="22"/>
      <w:szCs w:val="22"/>
    </w:rPr>
  </w:style>
  <w:style w:type="character" w:customStyle="1" w:styleId="BodyTextChar">
    <w:name w:val="Body Text Char"/>
    <w:basedOn w:val="DefaultParagraphFont"/>
    <w:link w:val="BodyText"/>
    <w:uiPriority w:val="1"/>
    <w:rsid w:val="00496D1B"/>
    <w:rPr>
      <w:rFonts w:ascii="Arial" w:eastAsia="Arial" w:hAnsi="Arial" w:cs="Arial"/>
      <w:sz w:val="22"/>
      <w:szCs w:val="22"/>
    </w:rPr>
  </w:style>
  <w:style w:type="character" w:styleId="CommentReference">
    <w:name w:val="annotation reference"/>
    <w:basedOn w:val="DefaultParagraphFont"/>
    <w:uiPriority w:val="99"/>
    <w:semiHidden/>
    <w:unhideWhenUsed/>
    <w:rsid w:val="00AA4F3D"/>
    <w:rPr>
      <w:sz w:val="16"/>
      <w:szCs w:val="16"/>
    </w:rPr>
  </w:style>
  <w:style w:type="paragraph" w:styleId="CommentText">
    <w:name w:val="annotation text"/>
    <w:basedOn w:val="Normal"/>
    <w:link w:val="CommentTextChar"/>
    <w:uiPriority w:val="99"/>
    <w:unhideWhenUsed/>
    <w:rsid w:val="00AA4F3D"/>
    <w:rPr>
      <w:sz w:val="20"/>
      <w:szCs w:val="20"/>
    </w:rPr>
  </w:style>
  <w:style w:type="character" w:customStyle="1" w:styleId="CommentTextChar">
    <w:name w:val="Comment Text Char"/>
    <w:basedOn w:val="DefaultParagraphFont"/>
    <w:link w:val="CommentText"/>
    <w:uiPriority w:val="99"/>
    <w:rsid w:val="00AA4F3D"/>
    <w:rPr>
      <w:sz w:val="20"/>
      <w:szCs w:val="20"/>
    </w:rPr>
  </w:style>
  <w:style w:type="paragraph" w:styleId="Header">
    <w:name w:val="header"/>
    <w:basedOn w:val="Normal"/>
    <w:link w:val="HeaderChar"/>
    <w:uiPriority w:val="99"/>
    <w:unhideWhenUsed/>
    <w:rsid w:val="00841C32"/>
    <w:pPr>
      <w:tabs>
        <w:tab w:val="center" w:pos="4680"/>
        <w:tab w:val="right" w:pos="9360"/>
      </w:tabs>
    </w:pPr>
  </w:style>
  <w:style w:type="character" w:customStyle="1" w:styleId="HeaderChar">
    <w:name w:val="Header Char"/>
    <w:basedOn w:val="DefaultParagraphFont"/>
    <w:link w:val="Header"/>
    <w:uiPriority w:val="99"/>
    <w:rsid w:val="00841C32"/>
  </w:style>
  <w:style w:type="paragraph" w:styleId="Footer">
    <w:name w:val="footer"/>
    <w:basedOn w:val="Normal"/>
    <w:link w:val="FooterChar"/>
    <w:uiPriority w:val="99"/>
    <w:unhideWhenUsed/>
    <w:rsid w:val="00841C32"/>
    <w:pPr>
      <w:tabs>
        <w:tab w:val="center" w:pos="4680"/>
        <w:tab w:val="right" w:pos="9360"/>
      </w:tabs>
    </w:pPr>
  </w:style>
  <w:style w:type="character" w:customStyle="1" w:styleId="FooterChar">
    <w:name w:val="Footer Char"/>
    <w:basedOn w:val="DefaultParagraphFont"/>
    <w:link w:val="Footer"/>
    <w:uiPriority w:val="99"/>
    <w:rsid w:val="00841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07709">
      <w:bodyDiv w:val="1"/>
      <w:marLeft w:val="0"/>
      <w:marRight w:val="0"/>
      <w:marTop w:val="0"/>
      <w:marBottom w:val="0"/>
      <w:divBdr>
        <w:top w:val="none" w:sz="0" w:space="0" w:color="auto"/>
        <w:left w:val="none" w:sz="0" w:space="0" w:color="auto"/>
        <w:bottom w:val="none" w:sz="0" w:space="0" w:color="auto"/>
        <w:right w:val="none" w:sz="0" w:space="0" w:color="auto"/>
      </w:divBdr>
    </w:div>
    <w:div w:id="168054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6/09/relationships/commentsIds" Target="commentsId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preventdvgunviolence.org/index.html" TargetMode="Externa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wjp.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hr@bwjp.org" TargetMode="Externa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d52eac-f4c0-4040-9957-08113adeb13f" xsi:nil="true"/>
    <lcf76f155ced4ddcb4097134ff3c332f xmlns="3be3aa4e-859b-4b14-a4ec-c1cf96e2bd23">
      <Terms xmlns="http://schemas.microsoft.com/office/infopath/2007/PartnerControls"/>
    </lcf76f155ced4ddcb4097134ff3c332f>
    <Notes xmlns="3be3aa4e-859b-4b14-a4ec-c1cf96e2bd23" xsi:nil="true"/>
    <SharedWithUsers xmlns="57d52eac-f4c0-4040-9957-08113adeb13f">
      <UserInfo>
        <DisplayName>Anadelle Martinez</DisplayName>
        <AccountId>70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9FA47D1E862E4DB83ADD617163DE6B" ma:contentTypeVersion="16" ma:contentTypeDescription="Create a new document." ma:contentTypeScope="" ma:versionID="81da6e800bc86f7817694bbb6b579107">
  <xsd:schema xmlns:xsd="http://www.w3.org/2001/XMLSchema" xmlns:xs="http://www.w3.org/2001/XMLSchema" xmlns:p="http://schemas.microsoft.com/office/2006/metadata/properties" xmlns:ns2="3be3aa4e-859b-4b14-a4ec-c1cf96e2bd23" xmlns:ns3="57d52eac-f4c0-4040-9957-08113adeb13f" targetNamespace="http://schemas.microsoft.com/office/2006/metadata/properties" ma:root="true" ma:fieldsID="991435467f1bdfcefeea1ccf6122e6e2" ns2:_="" ns3:_="">
    <xsd:import namespace="3be3aa4e-859b-4b14-a4ec-c1cf96e2bd23"/>
    <xsd:import namespace="57d52eac-f4c0-4040-9957-08113adeb13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Notes"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3aa4e-859b-4b14-a4ec-c1cf96e2b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7adb901-ee9d-495d-b607-579a517e986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otes" ma:index="17" nillable="true" ma:displayName="Notes" ma:description="add notes about this item's content here" ma:format="Dropdown" ma:internalName="Notes">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d52eac-f4c0-4040-9957-08113adeb13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dbefcf-32b5-4d24-bc62-04b61777c7b7}" ma:internalName="TaxCatchAll" ma:showField="CatchAllData" ma:web="57d52eac-f4c0-4040-9957-08113adeb13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509C84-E217-4B6C-B1A2-E8C79B17615F}">
  <ds:schemaRefs>
    <ds:schemaRef ds:uri="http://schemas.microsoft.com/office/2006/metadata/properties"/>
    <ds:schemaRef ds:uri="http://schemas.microsoft.com/office/infopath/2007/PartnerControls"/>
    <ds:schemaRef ds:uri="57d52eac-f4c0-4040-9957-08113adeb13f"/>
    <ds:schemaRef ds:uri="3be3aa4e-859b-4b14-a4ec-c1cf96e2bd23"/>
  </ds:schemaRefs>
</ds:datastoreItem>
</file>

<file path=customXml/itemProps2.xml><?xml version="1.0" encoding="utf-8"?>
<ds:datastoreItem xmlns:ds="http://schemas.openxmlformats.org/officeDocument/2006/customXml" ds:itemID="{EDB2EF63-D2A2-4828-A11E-11360AFA2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3aa4e-859b-4b14-a4ec-c1cf96e2bd23"/>
    <ds:schemaRef ds:uri="57d52eac-f4c0-4040-9957-08113adeb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AAF9F-5C26-9C45-AD8B-0EBFBFE1E956}">
  <ds:schemaRefs>
    <ds:schemaRef ds:uri="http://schemas.openxmlformats.org/officeDocument/2006/bibliography"/>
  </ds:schemaRefs>
</ds:datastoreItem>
</file>

<file path=customXml/itemProps4.xml><?xml version="1.0" encoding="utf-8"?>
<ds:datastoreItem xmlns:ds="http://schemas.openxmlformats.org/officeDocument/2006/customXml" ds:itemID="{A1CC3937-4839-4709-BD86-9DD95DA912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1729</Words>
  <Characters>10865</Characters>
  <Application>Microsoft Office Word</Application>
  <DocSecurity>0</DocSecurity>
  <Lines>265</Lines>
  <Paragraphs>88</Paragraphs>
  <ScaleCrop>false</ScaleCrop>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Hur</dc:creator>
  <cp:keywords/>
  <dc:description/>
  <cp:lastModifiedBy>Amy Lorenzen</cp:lastModifiedBy>
  <cp:revision>25</cp:revision>
  <dcterms:created xsi:type="dcterms:W3CDTF">2023-10-03T16:10:00Z</dcterms:created>
  <dcterms:modified xsi:type="dcterms:W3CDTF">2024-02-21T18:38:00Z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0x010100A89FA47D1E862E4DB83ADD617163DE6B</vt:lpwstr>
  </property>
  <property fmtid="{D5CDD505-2E9C-101B-9397-08002B2CF9AE}" pid="3" name="MediaServiceImageTags">
    <vt:lpwstr/>
  </property>
  <property fmtid="{D5CDD505-2E9C-101B-9397-08002B2CF9AE}" pid="4" name="GrammarlyDocumentId">
    <vt:lpwstr>678c9dad07fe5237b1b0f43fc160ceea93e94425edc7dd97379506489fd3a3fa</vt:lpwstr>
  </property>
</Properties>
</file>